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4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1289"/>
        <w:gridCol w:w="5915"/>
        <w:gridCol w:w="842"/>
        <w:gridCol w:w="752"/>
        <w:gridCol w:w="826"/>
      </w:tblGrid>
      <w:tr w:rsidR="004D0D34" w14:paraId="102607CC" w14:textId="77777777" w:rsidTr="0031471F">
        <w:trPr>
          <w:cantSplit/>
          <w:trHeight w:val="464"/>
        </w:trPr>
        <w:tc>
          <w:tcPr>
            <w:tcW w:w="5000" w:type="pct"/>
            <w:gridSpan w:val="6"/>
            <w:vAlign w:val="center"/>
          </w:tcPr>
          <w:p w14:paraId="10907004" w14:textId="77777777" w:rsidR="004D0D34" w:rsidRDefault="00BF130E" w:rsidP="0031471F">
            <w:pPr>
              <w:jc w:val="center"/>
              <w:rPr>
                <w:b/>
              </w:rPr>
            </w:pPr>
            <w:r w:rsidRPr="00BF130E">
              <w:rPr>
                <w:rFonts w:ascii="標楷體" w:eastAsia="標楷體" w:hint="eastAsia"/>
                <w:b/>
                <w:bCs/>
                <w:sz w:val="40"/>
              </w:rPr>
              <w:t>資訊系統</w:t>
            </w:r>
            <w:r w:rsidR="001D7342">
              <w:rPr>
                <w:rFonts w:ascii="標楷體" w:eastAsia="標楷體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2A0E38" wp14:editId="7770518F">
                      <wp:simplePos x="0" y="0"/>
                      <wp:positionH relativeFrom="column">
                        <wp:posOffset>5319395</wp:posOffset>
                      </wp:positionH>
                      <wp:positionV relativeFrom="paragraph">
                        <wp:posOffset>-777875</wp:posOffset>
                      </wp:positionV>
                      <wp:extent cx="1143000" cy="342900"/>
                      <wp:effectExtent l="0" t="0" r="0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036A8EC" w14:textId="77777777" w:rsidR="00E814D4" w:rsidRDefault="00E814D4" w:rsidP="004D0D34">
                                  <w:r>
                                    <w:rPr>
                                      <w:rFonts w:hint="eastAsia"/>
                                    </w:rPr>
                                    <w:t>需求規格表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一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2A0E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418.85pt;margin-top:-61.25pt;width:9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" stroked="f">
                      <v:textbox>
                        <w:txbxContent>
                          <w:p w14:paraId="6036A8EC" w14:textId="77777777" w:rsidR="00E814D4" w:rsidRDefault="00E814D4" w:rsidP="004D0D34">
                            <w:r>
                              <w:rPr>
                                <w:rFonts w:hint="eastAsia"/>
                              </w:rPr>
                              <w:t>需求規格表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0D34">
              <w:rPr>
                <w:rFonts w:ascii="標楷體" w:eastAsia="標楷體" w:hint="eastAsia"/>
                <w:b/>
                <w:bCs/>
                <w:sz w:val="40"/>
              </w:rPr>
              <w:t xml:space="preserve">/設備   </w:t>
            </w:r>
            <w:proofErr w:type="gramStart"/>
            <w:r w:rsidR="004D0D34">
              <w:rPr>
                <w:rFonts w:ascii="標楷體" w:eastAsia="標楷體" w:hint="eastAsia"/>
                <w:b/>
                <w:bCs/>
                <w:sz w:val="40"/>
              </w:rPr>
              <w:t>詢</w:t>
            </w:r>
            <w:proofErr w:type="gramEnd"/>
            <w:r w:rsidR="004D0D34">
              <w:rPr>
                <w:rFonts w:ascii="標楷體" w:eastAsia="標楷體" w:hint="eastAsia"/>
                <w:b/>
                <w:bCs/>
                <w:sz w:val="40"/>
              </w:rPr>
              <w:t>價品項規格表</w:t>
            </w:r>
          </w:p>
        </w:tc>
      </w:tr>
      <w:tr w:rsidR="004D0D34" w14:paraId="60D7D3E3" w14:textId="77777777" w:rsidTr="0031471F">
        <w:trPr>
          <w:cantSplit/>
          <w:trHeight w:val="599"/>
        </w:trPr>
        <w:tc>
          <w:tcPr>
            <w:tcW w:w="5000" w:type="pct"/>
            <w:gridSpan w:val="6"/>
            <w:vAlign w:val="center"/>
          </w:tcPr>
          <w:p w14:paraId="1E05D562" w14:textId="2B9C0BA7" w:rsidR="004D0D34" w:rsidRPr="00AC5CC8" w:rsidRDefault="004D0D34" w:rsidP="00FA5D89">
            <w:pPr>
              <w:rPr>
                <w:rFonts w:ascii="標楷體" w:eastAsia="標楷體" w:hAnsi="標楷體"/>
                <w:b/>
              </w:rPr>
            </w:pPr>
            <w:r w:rsidRPr="00AC5CC8">
              <w:rPr>
                <w:rFonts w:ascii="標楷體" w:eastAsia="標楷體" w:hAnsi="標楷體" w:hint="eastAsia"/>
              </w:rPr>
              <w:t>預算項目：</w:t>
            </w:r>
            <w:r w:rsidR="006155C4" w:rsidRPr="008070DD">
              <w:rPr>
                <w:rFonts w:eastAsia="標楷體" w:cs="標楷體"/>
              </w:rPr>
              <w:t>1.</w:t>
            </w:r>
            <w:r w:rsidR="006155C4">
              <w:rPr>
                <w:rFonts w:eastAsia="標楷體" w:cs="標楷體" w:hint="eastAsia"/>
              </w:rPr>
              <w:t>2</w:t>
            </w:r>
            <w:r w:rsidR="006155C4" w:rsidRPr="008070DD">
              <w:rPr>
                <w:rFonts w:eastAsia="標楷體" w:cs="標楷體"/>
              </w:rPr>
              <w:t>個人電腦</w:t>
            </w:r>
            <w:r w:rsidR="006155C4" w:rsidRPr="008070DD">
              <w:rPr>
                <w:rFonts w:eastAsia="標楷體" w:cs="標楷體"/>
              </w:rPr>
              <w:t xml:space="preserve">                            </w:t>
            </w:r>
            <w:r w:rsidR="006155C4">
              <w:rPr>
                <w:rFonts w:eastAsia="標楷體" w:cs="標楷體" w:hint="eastAsia"/>
              </w:rPr>
              <w:t xml:space="preserve">  </w:t>
            </w:r>
            <w:r w:rsidR="006155C4" w:rsidRPr="008070DD">
              <w:rPr>
                <w:rFonts w:eastAsia="標楷體" w:cs="標楷體"/>
              </w:rPr>
              <w:t xml:space="preserve">           </w:t>
            </w:r>
            <w:r w:rsidR="006155C4" w:rsidRPr="008070DD">
              <w:rPr>
                <w:rFonts w:eastAsia="標楷體" w:cs="標楷體"/>
              </w:rPr>
              <w:t>案件編號：</w:t>
            </w:r>
            <w:r w:rsidR="000D26AE" w:rsidRPr="000D26AE">
              <w:rPr>
                <w:rFonts w:eastAsia="標楷體" w:cs="標楷體"/>
              </w:rPr>
              <w:t>A115-000287</w:t>
            </w:r>
          </w:p>
        </w:tc>
      </w:tr>
      <w:tr w:rsidR="004D0D34" w14:paraId="0FF5CAC7" w14:textId="77777777" w:rsidTr="0031471F">
        <w:trPr>
          <w:cantSplit/>
          <w:trHeight w:val="355"/>
        </w:trPr>
        <w:tc>
          <w:tcPr>
            <w:tcW w:w="280" w:type="pct"/>
            <w:vMerge w:val="restart"/>
            <w:vAlign w:val="center"/>
          </w:tcPr>
          <w:p w14:paraId="52E889A6" w14:textId="77777777" w:rsidR="004D0D34" w:rsidRDefault="004D0D34" w:rsidP="0031471F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4D0D34">
              <w:rPr>
                <w:rFonts w:ascii="標楷體" w:eastAsia="標楷體" w:hint="eastAsia"/>
              </w:rPr>
              <w:t>名稱：</w:t>
            </w:r>
          </w:p>
        </w:tc>
        <w:tc>
          <w:tcPr>
            <w:tcW w:w="4720" w:type="pct"/>
            <w:gridSpan w:val="5"/>
            <w:vAlign w:val="center"/>
          </w:tcPr>
          <w:p w14:paraId="3DF58B82" w14:textId="77777777" w:rsidR="004D0D34" w:rsidRDefault="004D0D34" w:rsidP="0031471F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4D0D34">
              <w:rPr>
                <w:rFonts w:ascii="Arial Unicode MS" w:eastAsia="標楷體" w:hAnsi="Arial Unicode MS" w:hint="eastAsia"/>
              </w:rPr>
              <w:t>(</w:t>
            </w:r>
            <w:r w:rsidRPr="004D0D34">
              <w:rPr>
                <w:rFonts w:ascii="Arial Unicode MS" w:eastAsia="標楷體" w:hAnsi="Arial Unicode MS" w:hint="eastAsia"/>
              </w:rPr>
              <w:t>中</w:t>
            </w:r>
            <w:r w:rsidRPr="004D0D34">
              <w:rPr>
                <w:rFonts w:ascii="Arial Unicode MS" w:eastAsia="標楷體" w:hAnsi="Arial Unicode MS" w:hint="eastAsia"/>
              </w:rPr>
              <w:t>)</w:t>
            </w:r>
            <w:r w:rsidR="00BA46A4">
              <w:rPr>
                <w:rFonts w:ascii="Arial Unicode MS" w:eastAsia="標楷體" w:hAnsi="Arial Unicode MS"/>
              </w:rPr>
              <w:t xml:space="preserve"> </w:t>
            </w:r>
            <w:r w:rsidR="00801C8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042B5">
              <w:rPr>
                <w:rFonts w:ascii="標楷體" w:eastAsia="標楷體" w:hAnsi="標楷體" w:cs="標楷體" w:hint="eastAsia"/>
              </w:rPr>
              <w:t>筆記型電腦</w:t>
            </w:r>
          </w:p>
        </w:tc>
      </w:tr>
      <w:tr w:rsidR="004D0D34" w14:paraId="30B3CECA" w14:textId="77777777" w:rsidTr="0031471F">
        <w:trPr>
          <w:cantSplit/>
          <w:trHeight w:val="567"/>
        </w:trPr>
        <w:tc>
          <w:tcPr>
            <w:tcW w:w="280" w:type="pct"/>
            <w:vMerge/>
          </w:tcPr>
          <w:p w14:paraId="6370F1E2" w14:textId="77777777" w:rsidR="004D0D34" w:rsidRDefault="004D0D34" w:rsidP="0031471F">
            <w:pPr>
              <w:jc w:val="center"/>
              <w:rPr>
                <w:b/>
              </w:rPr>
            </w:pPr>
          </w:p>
        </w:tc>
        <w:tc>
          <w:tcPr>
            <w:tcW w:w="4720" w:type="pct"/>
            <w:gridSpan w:val="5"/>
            <w:vAlign w:val="center"/>
          </w:tcPr>
          <w:p w14:paraId="7EFC50C7" w14:textId="77777777" w:rsidR="004D0D34" w:rsidRDefault="004D0D34" w:rsidP="0031471F">
            <w:pPr>
              <w:jc w:val="both"/>
              <w:rPr>
                <w:b/>
              </w:rPr>
            </w:pPr>
            <w:r w:rsidRPr="004D0D34">
              <w:rPr>
                <w:rFonts w:ascii="Arial Unicode MS" w:eastAsia="標楷體" w:hAnsi="Arial Unicode MS" w:hint="eastAsia"/>
              </w:rPr>
              <w:t>(</w:t>
            </w:r>
            <w:r w:rsidRPr="004D0D34">
              <w:rPr>
                <w:rFonts w:ascii="Arial Unicode MS" w:eastAsia="標楷體" w:hAnsi="Arial Unicode MS" w:hint="eastAsia"/>
              </w:rPr>
              <w:t>英</w:t>
            </w:r>
            <w:r w:rsidRPr="004D0D34">
              <w:rPr>
                <w:rFonts w:ascii="Arial Unicode MS" w:eastAsia="標楷體" w:hAnsi="Arial Unicode MS" w:hint="eastAsia"/>
              </w:rPr>
              <w:t>)</w:t>
            </w:r>
            <w:r w:rsidR="00B01276">
              <w:rPr>
                <w:rFonts w:ascii="Arial Unicode MS" w:eastAsia="標楷體" w:hAnsi="Arial Unicode MS"/>
              </w:rPr>
              <w:t xml:space="preserve"> </w:t>
            </w:r>
            <w:r w:rsidR="00801C83">
              <w:rPr>
                <w:sz w:val="28"/>
                <w:szCs w:val="28"/>
              </w:rPr>
              <w:t xml:space="preserve"> </w:t>
            </w:r>
          </w:p>
        </w:tc>
      </w:tr>
      <w:tr w:rsidR="004D0D34" w14:paraId="3B09FFF8" w14:textId="77777777" w:rsidTr="0031471F">
        <w:trPr>
          <w:cantSplit/>
          <w:trHeight w:val="478"/>
        </w:trPr>
        <w:tc>
          <w:tcPr>
            <w:tcW w:w="280" w:type="pct"/>
            <w:vAlign w:val="center"/>
          </w:tcPr>
          <w:p w14:paraId="7D10F5D1" w14:textId="77777777" w:rsidR="004D0D34" w:rsidRDefault="004D0D34" w:rsidP="003147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項次</w:t>
            </w:r>
          </w:p>
        </w:tc>
        <w:tc>
          <w:tcPr>
            <w:tcW w:w="3946" w:type="pct"/>
            <w:gridSpan w:val="3"/>
            <w:vAlign w:val="center"/>
          </w:tcPr>
          <w:p w14:paraId="0EB35C59" w14:textId="77777777" w:rsidR="004D0D34" w:rsidRDefault="004D0D34" w:rsidP="003147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品名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規格</w:t>
            </w:r>
          </w:p>
        </w:tc>
        <w:tc>
          <w:tcPr>
            <w:tcW w:w="369" w:type="pct"/>
            <w:vAlign w:val="center"/>
          </w:tcPr>
          <w:p w14:paraId="11EA7AE8" w14:textId="77777777" w:rsidR="004D0D34" w:rsidRDefault="004D0D34" w:rsidP="003147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數量</w:t>
            </w:r>
          </w:p>
        </w:tc>
        <w:tc>
          <w:tcPr>
            <w:tcW w:w="405" w:type="pct"/>
            <w:vAlign w:val="center"/>
          </w:tcPr>
          <w:p w14:paraId="6B79CF13" w14:textId="77777777" w:rsidR="004D0D34" w:rsidRDefault="004D0D34" w:rsidP="003147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單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位</w:t>
            </w:r>
          </w:p>
        </w:tc>
      </w:tr>
      <w:tr w:rsidR="007042B5" w14:paraId="3B0FC75C" w14:textId="77777777" w:rsidTr="0031471F">
        <w:trPr>
          <w:cantSplit/>
          <w:trHeight w:val="6767"/>
        </w:trPr>
        <w:tc>
          <w:tcPr>
            <w:tcW w:w="280" w:type="pct"/>
            <w:tcBorders>
              <w:top w:val="single" w:sz="4" w:space="0" w:color="auto"/>
            </w:tcBorders>
            <w:vAlign w:val="center"/>
          </w:tcPr>
          <w:p w14:paraId="09AD8E83" w14:textId="77777777" w:rsidR="007042B5" w:rsidRDefault="007042B5" w:rsidP="0031471F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</w:tcBorders>
            <w:vAlign w:val="center"/>
          </w:tcPr>
          <w:p w14:paraId="6240DAA8" w14:textId="77777777" w:rsidR="007042B5" w:rsidRPr="00933142" w:rsidRDefault="007042B5" w:rsidP="0031471F">
            <w:r w:rsidRPr="00933142">
              <w:rPr>
                <w:rFonts w:hint="eastAsia"/>
              </w:rPr>
              <w:t>筆記型電腦</w:t>
            </w:r>
          </w:p>
        </w:tc>
        <w:tc>
          <w:tcPr>
            <w:tcW w:w="3314" w:type="pct"/>
            <w:gridSpan w:val="2"/>
            <w:tcBorders>
              <w:top w:val="single" w:sz="4" w:space="0" w:color="auto"/>
            </w:tcBorders>
          </w:tcPr>
          <w:p w14:paraId="6D11392B" w14:textId="77777777" w:rsidR="007042B5" w:rsidRDefault="007042B5" w:rsidP="0031471F">
            <w:pPr>
              <w:rPr>
                <w:bCs/>
                <w:sz w:val="20"/>
              </w:rPr>
            </w:pPr>
            <w:r w:rsidRPr="00F255C3">
              <w:rPr>
                <w:rFonts w:hint="eastAsia"/>
                <w:bCs/>
                <w:sz w:val="20"/>
              </w:rPr>
              <w:t>筆記型電腦</w:t>
            </w:r>
          </w:p>
          <w:p w14:paraId="48CB142B" w14:textId="77777777" w:rsidR="007042B5" w:rsidRPr="00F255C3" w:rsidRDefault="007042B5" w:rsidP="0031471F">
            <w:pPr>
              <w:rPr>
                <w:sz w:val="20"/>
              </w:rPr>
            </w:pPr>
            <w:r>
              <w:rPr>
                <w:rFonts w:ascii="細明體" w:eastAsia="細明體" w:hAnsi="細明體" w:hint="eastAsia"/>
                <w:b/>
              </w:rPr>
              <w:t>(建議廠牌型號本</w:t>
            </w:r>
            <w:proofErr w:type="gramStart"/>
            <w:r>
              <w:rPr>
                <w:rFonts w:ascii="細明體" w:eastAsia="細明體" w:hAnsi="細明體" w:hint="eastAsia"/>
                <w:b/>
              </w:rPr>
              <w:t>院因資通</w:t>
            </w:r>
            <w:proofErr w:type="gramEnd"/>
            <w:r>
              <w:rPr>
                <w:rFonts w:ascii="細明體" w:eastAsia="細明體" w:hAnsi="細明體" w:hint="eastAsia"/>
                <w:b/>
              </w:rPr>
              <w:t>安全法,保有審核權力)</w:t>
            </w:r>
          </w:p>
          <w:p w14:paraId="3198128E" w14:textId="4EE07F79" w:rsidR="002E1767" w:rsidRPr="009D013A" w:rsidRDefault="007042B5" w:rsidP="002E1767">
            <w:pPr>
              <w:numPr>
                <w:ilvl w:val="0"/>
                <w:numId w:val="12"/>
              </w:numPr>
              <w:rPr>
                <w:rFonts w:asciiTheme="majorEastAsia" w:eastAsiaTheme="majorEastAsia" w:hAnsiTheme="majorEastAsia"/>
                <w:sz w:val="20"/>
              </w:rPr>
            </w:pPr>
            <w:r w:rsidRPr="009D013A">
              <w:rPr>
                <w:rFonts w:asciiTheme="majorEastAsia" w:eastAsiaTheme="majorEastAsia" w:hAnsiTheme="majorEastAsia" w:hint="eastAsia"/>
                <w:sz w:val="20"/>
              </w:rPr>
              <w:t>CPU ：</w:t>
            </w:r>
            <w:r w:rsidR="001208C4" w:rsidRPr="001208C4">
              <w:rPr>
                <w:rFonts w:asciiTheme="majorEastAsia" w:eastAsiaTheme="majorEastAsia" w:hAnsiTheme="majorEastAsia"/>
                <w:sz w:val="20"/>
              </w:rPr>
              <w:t>Intel Core i5-1345</w:t>
            </w:r>
            <w:r w:rsidR="00821D4E">
              <w:rPr>
                <w:rFonts w:asciiTheme="majorEastAsia" w:eastAsiaTheme="majorEastAsia" w:hAnsiTheme="majorEastAsia" w:hint="eastAsia"/>
                <w:sz w:val="20"/>
              </w:rPr>
              <w:t>H</w:t>
            </w:r>
            <w:r w:rsidR="00752A9F" w:rsidRPr="00752A9F">
              <w:rPr>
                <w:rFonts w:asciiTheme="majorEastAsia" w:eastAsiaTheme="majorEastAsia" w:hAnsiTheme="majorEastAsia"/>
                <w:sz w:val="20"/>
              </w:rPr>
              <w:t>須支援 Intel vPro</w:t>
            </w:r>
            <w:r w:rsidR="00752A9F"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="00821D4E">
              <w:rPr>
                <w:rFonts w:asciiTheme="majorEastAsia" w:eastAsiaTheme="majorEastAsia" w:hAnsiTheme="majorEastAsia" w:hint="eastAsia"/>
                <w:b/>
                <w:bCs/>
                <w:sz w:val="20"/>
              </w:rPr>
              <w:t xml:space="preserve">(含) </w:t>
            </w:r>
            <w:r w:rsidR="001208C4" w:rsidRPr="001208C4">
              <w:rPr>
                <w:rFonts w:asciiTheme="majorEastAsia" w:eastAsiaTheme="majorEastAsia" w:hAnsiTheme="majorEastAsia"/>
                <w:sz w:val="20"/>
              </w:rPr>
              <w:t>以上</w:t>
            </w:r>
            <w:r w:rsidR="00821D4E">
              <w:rPr>
                <w:rFonts w:asciiTheme="majorEastAsia" w:eastAsiaTheme="majorEastAsia" w:hAnsiTheme="majorEastAsia" w:hint="eastAsia"/>
                <w:sz w:val="20"/>
              </w:rPr>
              <w:t>。</w:t>
            </w:r>
            <w:r w:rsidR="002E1767" w:rsidRPr="009D013A">
              <w:rPr>
                <w:rFonts w:asciiTheme="majorEastAsia" w:eastAsiaTheme="majorEastAsia" w:hAnsiTheme="majorEastAsia"/>
                <w:sz w:val="20"/>
              </w:rPr>
              <w:t xml:space="preserve"> </w:t>
            </w:r>
          </w:p>
          <w:p w14:paraId="4CF59082" w14:textId="744DF065" w:rsidR="007042B5" w:rsidRPr="009D013A" w:rsidRDefault="007042B5" w:rsidP="0031471F">
            <w:pPr>
              <w:numPr>
                <w:ilvl w:val="0"/>
                <w:numId w:val="12"/>
              </w:numPr>
              <w:rPr>
                <w:rFonts w:asciiTheme="majorEastAsia" w:eastAsiaTheme="majorEastAsia" w:hAnsiTheme="majorEastAsia"/>
                <w:sz w:val="20"/>
              </w:rPr>
            </w:pPr>
            <w:r w:rsidRPr="009D013A">
              <w:rPr>
                <w:rFonts w:asciiTheme="majorEastAsia" w:eastAsiaTheme="majorEastAsia" w:hAnsiTheme="majorEastAsia" w:hint="eastAsia"/>
                <w:sz w:val="20"/>
              </w:rPr>
              <w:t>RAM：</w:t>
            </w:r>
            <w:r w:rsidR="001208C4">
              <w:rPr>
                <w:rFonts w:asciiTheme="majorEastAsia" w:eastAsiaTheme="majorEastAsia" w:hAnsiTheme="majorEastAsia" w:hint="eastAsia"/>
                <w:sz w:val="20"/>
              </w:rPr>
              <w:t>8</w:t>
            </w:r>
            <w:r w:rsidRPr="009D013A">
              <w:rPr>
                <w:rFonts w:asciiTheme="majorEastAsia" w:eastAsiaTheme="majorEastAsia" w:hAnsiTheme="majorEastAsia" w:hint="eastAsia"/>
                <w:sz w:val="20"/>
              </w:rPr>
              <w:t>GB</w:t>
            </w:r>
            <w:r w:rsidR="00752A9F"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="00752A9F" w:rsidRPr="00752A9F">
              <w:rPr>
                <w:rFonts w:asciiTheme="majorEastAsia" w:eastAsiaTheme="majorEastAsia" w:hAnsiTheme="majorEastAsia"/>
                <w:sz w:val="20"/>
              </w:rPr>
              <w:t>DDR4/DDR5（含）</w:t>
            </w:r>
            <w:r w:rsidR="001208C4">
              <w:rPr>
                <w:rFonts w:asciiTheme="majorEastAsia" w:eastAsiaTheme="majorEastAsia" w:hAnsiTheme="majorEastAsia" w:hint="eastAsia"/>
                <w:sz w:val="20"/>
              </w:rPr>
              <w:t>以上</w:t>
            </w:r>
            <w:r w:rsidR="001208C4" w:rsidRPr="001208C4">
              <w:rPr>
                <w:rFonts w:asciiTheme="majorEastAsia" w:eastAsiaTheme="majorEastAsia" w:hAnsiTheme="majorEastAsia"/>
                <w:sz w:val="20"/>
              </w:rPr>
              <w:t>可擴充</w:t>
            </w:r>
            <w:r w:rsidRPr="009D013A">
              <w:rPr>
                <w:rFonts w:asciiTheme="majorEastAsia" w:eastAsiaTheme="majorEastAsia" w:hAnsiTheme="majorEastAsia" w:hint="eastAsia"/>
                <w:sz w:val="20"/>
              </w:rPr>
              <w:t>。</w:t>
            </w:r>
          </w:p>
          <w:p w14:paraId="7BDBE36D" w14:textId="6FCAD757" w:rsidR="002E1767" w:rsidRPr="009D013A" w:rsidRDefault="002E1767" w:rsidP="0031471F">
            <w:pPr>
              <w:numPr>
                <w:ilvl w:val="0"/>
                <w:numId w:val="12"/>
              </w:numPr>
              <w:rPr>
                <w:rFonts w:asciiTheme="majorEastAsia" w:eastAsiaTheme="majorEastAsia" w:hAnsiTheme="majorEastAsia"/>
                <w:sz w:val="20"/>
              </w:rPr>
            </w:pPr>
            <w:r w:rsidRPr="009D013A">
              <w:rPr>
                <w:rFonts w:asciiTheme="majorEastAsia" w:eastAsiaTheme="majorEastAsia" w:hAnsiTheme="majorEastAsia" w:hint="eastAsia"/>
                <w:sz w:val="20"/>
              </w:rPr>
              <w:t>SSD:</w:t>
            </w:r>
            <w:r w:rsidR="00752A9F" w:rsidRPr="00752A9F">
              <w:rPr>
                <w:rFonts w:asciiTheme="majorEastAsia" w:eastAsiaTheme="majorEastAsia" w:hAnsiTheme="majorEastAsia"/>
                <w:sz w:val="20"/>
              </w:rPr>
              <w:t xml:space="preserve">512GB </w:t>
            </w:r>
            <w:proofErr w:type="spellStart"/>
            <w:r w:rsidR="00752A9F" w:rsidRPr="00752A9F">
              <w:rPr>
                <w:rFonts w:asciiTheme="majorEastAsia" w:eastAsiaTheme="majorEastAsia" w:hAnsiTheme="majorEastAsia"/>
                <w:sz w:val="20"/>
              </w:rPr>
              <w:t>NVMe</w:t>
            </w:r>
            <w:proofErr w:type="spellEnd"/>
            <w:r w:rsidR="00752A9F" w:rsidRPr="00752A9F">
              <w:rPr>
                <w:rFonts w:asciiTheme="majorEastAsia" w:eastAsiaTheme="majorEastAsia" w:hAnsiTheme="majorEastAsia"/>
                <w:sz w:val="20"/>
              </w:rPr>
              <w:t xml:space="preserve"> PCIe Gen4 SSD（含）以上。</w:t>
            </w:r>
          </w:p>
          <w:p w14:paraId="03B5A705" w14:textId="2B0628EB" w:rsidR="007042B5" w:rsidRPr="009D013A" w:rsidRDefault="007042B5" w:rsidP="0031471F">
            <w:pPr>
              <w:numPr>
                <w:ilvl w:val="0"/>
                <w:numId w:val="12"/>
              </w:numPr>
              <w:rPr>
                <w:rFonts w:asciiTheme="majorEastAsia" w:eastAsiaTheme="majorEastAsia" w:hAnsiTheme="majorEastAsia"/>
                <w:sz w:val="20"/>
              </w:rPr>
            </w:pPr>
            <w:r w:rsidRPr="009D013A">
              <w:rPr>
                <w:rFonts w:asciiTheme="majorEastAsia" w:eastAsiaTheme="majorEastAsia" w:hAnsiTheme="majorEastAsia" w:hint="eastAsia"/>
                <w:sz w:val="20"/>
              </w:rPr>
              <w:t>LCD : 14.1</w:t>
            </w:r>
            <w:proofErr w:type="gramStart"/>
            <w:r w:rsidRPr="009D013A">
              <w:rPr>
                <w:rFonts w:asciiTheme="majorEastAsia" w:eastAsiaTheme="majorEastAsia" w:hAnsiTheme="majorEastAsia" w:hint="eastAsia"/>
                <w:sz w:val="20"/>
              </w:rPr>
              <w:t>”</w:t>
            </w:r>
            <w:proofErr w:type="gramEnd"/>
            <w:r w:rsidR="009D013A" w:rsidRPr="009D013A">
              <w:rPr>
                <w:rFonts w:asciiTheme="majorEastAsia" w:eastAsiaTheme="majorEastAsia" w:hAnsiTheme="majorEastAsia"/>
                <w:sz w:val="20"/>
              </w:rPr>
              <w:t>解析度1920×1080（FHD）以上，IPS面板</w:t>
            </w:r>
            <w:r w:rsidRPr="009D013A">
              <w:rPr>
                <w:rFonts w:asciiTheme="majorEastAsia" w:eastAsiaTheme="majorEastAsia" w:hAnsiTheme="majorEastAsia" w:hint="eastAsia"/>
                <w:sz w:val="20"/>
              </w:rPr>
              <w:t>(含)</w:t>
            </w:r>
            <w:r w:rsidR="00752A9F"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Pr="009D013A">
              <w:rPr>
                <w:rFonts w:asciiTheme="majorEastAsia" w:eastAsiaTheme="majorEastAsia" w:hAnsiTheme="majorEastAsia" w:hint="eastAsia"/>
                <w:sz w:val="20"/>
              </w:rPr>
              <w:t>以上規格。</w:t>
            </w:r>
            <w:r w:rsidR="00B75718">
              <w:rPr>
                <w:rFonts w:asciiTheme="majorEastAsia" w:eastAsiaTheme="majorEastAsia" w:hAnsiTheme="majorEastAsia" w:hint="eastAsia"/>
                <w:sz w:val="20"/>
              </w:rPr>
              <w:t xml:space="preserve">                   </w:t>
            </w:r>
            <w:r w:rsidR="00B75718" w:rsidRPr="00B75718">
              <w:rPr>
                <w:rFonts w:asciiTheme="majorEastAsia" w:eastAsiaTheme="majorEastAsia" w:hAnsiTheme="majorEastAsia"/>
                <w:sz w:val="20"/>
              </w:rPr>
              <w:t>亮度300 nits（含）以上</w:t>
            </w:r>
          </w:p>
          <w:p w14:paraId="0A267562" w14:textId="7C1FF805" w:rsidR="007042B5" w:rsidRPr="009D013A" w:rsidRDefault="007042B5" w:rsidP="0031471F">
            <w:pPr>
              <w:numPr>
                <w:ilvl w:val="0"/>
                <w:numId w:val="12"/>
              </w:numPr>
              <w:rPr>
                <w:rFonts w:asciiTheme="majorEastAsia" w:eastAsiaTheme="majorEastAsia" w:hAnsiTheme="majorEastAsia"/>
                <w:sz w:val="20"/>
              </w:rPr>
            </w:pPr>
            <w:r w:rsidRPr="009D013A">
              <w:rPr>
                <w:rFonts w:asciiTheme="majorEastAsia" w:eastAsiaTheme="majorEastAsia" w:hAnsiTheme="majorEastAsia" w:hint="eastAsia"/>
                <w:sz w:val="20"/>
              </w:rPr>
              <w:t xml:space="preserve">DVD/CD : </w:t>
            </w:r>
            <w:r w:rsidR="002E1767" w:rsidRPr="009D013A">
              <w:rPr>
                <w:rFonts w:asciiTheme="majorEastAsia" w:eastAsiaTheme="majorEastAsia" w:hAnsiTheme="majorEastAsia" w:hint="eastAsia"/>
                <w:sz w:val="20"/>
              </w:rPr>
              <w:t>支援外接USB DVD燒錄機</w:t>
            </w:r>
            <w:r w:rsidRPr="009D013A">
              <w:rPr>
                <w:rFonts w:asciiTheme="majorEastAsia" w:eastAsiaTheme="majorEastAsia" w:hAnsiTheme="majorEastAsia" w:hint="eastAsia"/>
                <w:sz w:val="20"/>
              </w:rPr>
              <w:t>。</w:t>
            </w:r>
          </w:p>
          <w:p w14:paraId="0071E249" w14:textId="1F6D11FD" w:rsidR="007042B5" w:rsidRPr="009D013A" w:rsidRDefault="007042B5" w:rsidP="0031471F">
            <w:pPr>
              <w:numPr>
                <w:ilvl w:val="0"/>
                <w:numId w:val="12"/>
              </w:numPr>
              <w:rPr>
                <w:rFonts w:asciiTheme="majorEastAsia" w:eastAsiaTheme="majorEastAsia" w:hAnsiTheme="majorEastAsia"/>
                <w:sz w:val="20"/>
              </w:rPr>
            </w:pPr>
            <w:r w:rsidRPr="009D013A">
              <w:rPr>
                <w:rFonts w:asciiTheme="majorEastAsia" w:eastAsiaTheme="majorEastAsia" w:hAnsiTheme="majorEastAsia" w:hint="eastAsia"/>
                <w:sz w:val="20"/>
              </w:rPr>
              <w:t>內建Webcam視訊鏡頭720P解析度</w:t>
            </w:r>
            <w:r w:rsidR="00B75718">
              <w:rPr>
                <w:rFonts w:asciiTheme="majorEastAsia" w:eastAsiaTheme="majorEastAsia" w:hAnsiTheme="majorEastAsia" w:hint="eastAsia"/>
                <w:sz w:val="20"/>
              </w:rPr>
              <w:t>(含)</w:t>
            </w:r>
            <w:r w:rsidRPr="009D013A">
              <w:rPr>
                <w:rFonts w:asciiTheme="majorEastAsia" w:eastAsiaTheme="majorEastAsia" w:hAnsiTheme="majorEastAsia" w:hint="eastAsia"/>
                <w:sz w:val="20"/>
              </w:rPr>
              <w:t>以上</w:t>
            </w:r>
          </w:p>
          <w:p w14:paraId="2C02A80B" w14:textId="75BD25F7" w:rsidR="007042B5" w:rsidRDefault="007042B5" w:rsidP="0031471F">
            <w:pPr>
              <w:numPr>
                <w:ilvl w:val="0"/>
                <w:numId w:val="12"/>
              </w:numPr>
              <w:rPr>
                <w:rFonts w:asciiTheme="majorEastAsia" w:eastAsiaTheme="majorEastAsia" w:hAnsiTheme="majorEastAsia"/>
                <w:sz w:val="20"/>
              </w:rPr>
            </w:pPr>
            <w:r w:rsidRPr="009D013A">
              <w:rPr>
                <w:rFonts w:asciiTheme="majorEastAsia" w:eastAsiaTheme="majorEastAsia" w:hAnsiTheme="majorEastAsia" w:hint="eastAsia"/>
                <w:sz w:val="20"/>
              </w:rPr>
              <w:t>3個USB孔位</w:t>
            </w:r>
            <w:r w:rsidR="002E1767" w:rsidRPr="009D013A">
              <w:rPr>
                <w:rFonts w:asciiTheme="majorEastAsia" w:eastAsiaTheme="majorEastAsia" w:hAnsiTheme="majorEastAsia" w:hint="eastAsia"/>
                <w:sz w:val="20"/>
              </w:rPr>
              <w:t>(USB-A x 2</w:t>
            </w:r>
            <w:r w:rsidR="009D013A">
              <w:rPr>
                <w:rFonts w:asciiTheme="majorEastAsia" w:eastAsiaTheme="majorEastAsia" w:hAnsiTheme="majorEastAsia" w:hint="eastAsia"/>
                <w:sz w:val="20"/>
              </w:rPr>
              <w:t>(含)以上，</w:t>
            </w:r>
            <w:r w:rsidR="002E1767" w:rsidRPr="009D013A">
              <w:rPr>
                <w:rFonts w:asciiTheme="majorEastAsia" w:eastAsiaTheme="majorEastAsia" w:hAnsiTheme="majorEastAsia" w:hint="eastAsia"/>
                <w:sz w:val="20"/>
              </w:rPr>
              <w:t>USB-C x1</w:t>
            </w:r>
            <w:r w:rsidR="009D013A">
              <w:rPr>
                <w:rFonts w:asciiTheme="majorEastAsia" w:eastAsiaTheme="majorEastAsia" w:hAnsiTheme="majorEastAsia" w:hint="eastAsia"/>
                <w:sz w:val="20"/>
              </w:rPr>
              <w:t>(含)以上</w:t>
            </w:r>
            <w:r w:rsidR="002E1767" w:rsidRPr="009D013A">
              <w:rPr>
                <w:rFonts w:asciiTheme="majorEastAsia" w:eastAsiaTheme="majorEastAsia" w:hAnsiTheme="majorEastAsia" w:hint="eastAsia"/>
                <w:sz w:val="20"/>
              </w:rPr>
              <w:t>)</w:t>
            </w:r>
          </w:p>
          <w:p w14:paraId="2CDD38C9" w14:textId="76C787D2" w:rsidR="00821D4E" w:rsidRDefault="00821D4E" w:rsidP="00821D4E">
            <w:pPr>
              <w:ind w:left="480"/>
              <w:rPr>
                <w:rFonts w:asciiTheme="majorEastAsia" w:eastAsiaTheme="majorEastAsia" w:hAnsiTheme="majorEastAsia"/>
                <w:sz w:val="20"/>
              </w:rPr>
            </w:pPr>
            <w:r w:rsidRPr="00821D4E">
              <w:rPr>
                <w:rFonts w:asciiTheme="majorEastAsia" w:eastAsiaTheme="majorEastAsia" w:hAnsiTheme="majorEastAsia"/>
                <w:sz w:val="20"/>
              </w:rPr>
              <w:t>HDMI ×1（含）以上</w:t>
            </w:r>
          </w:p>
          <w:p w14:paraId="3A6E8F2C" w14:textId="35AFA6D6" w:rsidR="00821D4E" w:rsidRDefault="00821D4E" w:rsidP="00821D4E">
            <w:pPr>
              <w:ind w:left="480"/>
              <w:rPr>
                <w:rFonts w:asciiTheme="majorEastAsia" w:eastAsiaTheme="majorEastAsia" w:hAnsiTheme="majorEastAsia"/>
                <w:sz w:val="20"/>
              </w:rPr>
            </w:pPr>
            <w:r w:rsidRPr="00821D4E">
              <w:rPr>
                <w:rFonts w:asciiTheme="majorEastAsia" w:eastAsiaTheme="majorEastAsia" w:hAnsiTheme="majorEastAsia"/>
                <w:sz w:val="20"/>
              </w:rPr>
              <w:t>音源輸入/輸出孔</w:t>
            </w:r>
          </w:p>
          <w:p w14:paraId="51CBC236" w14:textId="206514CB" w:rsidR="009D013A" w:rsidRPr="00821D4E" w:rsidRDefault="009D013A" w:rsidP="00821D4E">
            <w:pPr>
              <w:numPr>
                <w:ilvl w:val="0"/>
                <w:numId w:val="12"/>
              </w:numPr>
              <w:rPr>
                <w:rFonts w:asciiTheme="majorEastAsia" w:eastAsiaTheme="majorEastAsia" w:hAnsiTheme="majorEastAsia"/>
                <w:sz w:val="20"/>
              </w:rPr>
            </w:pPr>
            <w:r w:rsidRPr="00821D4E">
              <w:rPr>
                <w:rFonts w:asciiTheme="majorEastAsia" w:eastAsiaTheme="majorEastAsia" w:hAnsiTheme="majorEastAsia" w:cs="新細明體"/>
                <w:kern w:val="0"/>
                <w:sz w:val="20"/>
              </w:rPr>
              <w:t>有線網路：10/100/1000 Mbps（</w:t>
            </w:r>
            <w:r w:rsidR="00F01849" w:rsidRPr="00F01849">
              <w:rPr>
                <w:rFonts w:asciiTheme="majorEastAsia" w:eastAsiaTheme="majorEastAsia" w:hAnsiTheme="majorEastAsia" w:cs="新細明體"/>
                <w:kern w:val="0"/>
                <w:sz w:val="20"/>
              </w:rPr>
              <w:t>內建或原廠轉接器</w:t>
            </w:r>
            <w:r w:rsidRPr="00821D4E">
              <w:rPr>
                <w:rFonts w:asciiTheme="majorEastAsia" w:eastAsiaTheme="majorEastAsia" w:hAnsiTheme="majorEastAsia" w:cs="新細明體"/>
                <w:kern w:val="0"/>
                <w:sz w:val="20"/>
              </w:rPr>
              <w:t xml:space="preserve">） </w:t>
            </w:r>
          </w:p>
          <w:p w14:paraId="10E67DF7" w14:textId="09E63EA0" w:rsidR="009D013A" w:rsidRPr="009D013A" w:rsidRDefault="00821D4E" w:rsidP="009D013A">
            <w:pPr>
              <w:widowControl/>
              <w:ind w:firstLineChars="200" w:firstLine="400"/>
              <w:rPr>
                <w:rFonts w:asciiTheme="majorEastAsia" w:eastAsiaTheme="majorEastAsia" w:hAnsiTheme="majorEastAsia" w:cs="新細明體"/>
                <w:kern w:val="0"/>
                <w:sz w:val="20"/>
              </w:rPr>
            </w:pPr>
            <w:r>
              <w:rPr>
                <w:rFonts w:asciiTheme="majorEastAsia" w:eastAsiaTheme="majorEastAsia" w:hAnsiTheme="majorEastAsia" w:cs="新細明體" w:hint="eastAsia"/>
                <w:kern w:val="0"/>
                <w:sz w:val="20"/>
              </w:rPr>
              <w:t xml:space="preserve"> </w:t>
            </w:r>
            <w:r w:rsidR="009D013A" w:rsidRPr="009D013A">
              <w:rPr>
                <w:rFonts w:asciiTheme="majorEastAsia" w:eastAsiaTheme="majorEastAsia" w:hAnsiTheme="majorEastAsia" w:cs="新細明體"/>
                <w:kern w:val="0"/>
                <w:sz w:val="20"/>
              </w:rPr>
              <w:t>無線網路：</w:t>
            </w:r>
            <w:r w:rsidRPr="00821D4E">
              <w:rPr>
                <w:rFonts w:asciiTheme="majorEastAsia" w:eastAsiaTheme="majorEastAsia" w:hAnsiTheme="majorEastAsia" w:cs="新細明體"/>
                <w:kern w:val="0"/>
                <w:sz w:val="20"/>
              </w:rPr>
              <w:t>802.11ax（Wi-Fi 6）</w:t>
            </w:r>
            <w:r w:rsidR="009D013A" w:rsidRPr="009D013A">
              <w:rPr>
                <w:rFonts w:asciiTheme="majorEastAsia" w:eastAsiaTheme="majorEastAsia" w:hAnsiTheme="majorEastAsia" w:cs="新細明體"/>
                <w:kern w:val="0"/>
                <w:sz w:val="20"/>
              </w:rPr>
              <w:t xml:space="preserve">以上（建議Intel AX系列晶片） </w:t>
            </w:r>
          </w:p>
          <w:p w14:paraId="7CF57733" w14:textId="3629FA92" w:rsidR="007042B5" w:rsidRPr="009D013A" w:rsidRDefault="00821D4E" w:rsidP="009D013A">
            <w:pPr>
              <w:ind w:firstLineChars="200" w:firstLine="400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cs="新細明體" w:hint="eastAsia"/>
                <w:kern w:val="0"/>
                <w:sz w:val="20"/>
              </w:rPr>
              <w:t xml:space="preserve"> </w:t>
            </w:r>
            <w:r w:rsidR="009D013A" w:rsidRPr="009D013A">
              <w:rPr>
                <w:rFonts w:asciiTheme="majorEastAsia" w:eastAsiaTheme="majorEastAsia" w:hAnsiTheme="majorEastAsia" w:cs="新細明體"/>
                <w:kern w:val="0"/>
                <w:sz w:val="20"/>
              </w:rPr>
              <w:t>藍牙：</w:t>
            </w:r>
            <w:r w:rsidR="009D013A" w:rsidRPr="009D013A">
              <w:rPr>
                <w:rFonts w:asciiTheme="majorEastAsia" w:eastAsiaTheme="majorEastAsia" w:hAnsiTheme="majorEastAsia" w:cs="新細明體"/>
                <w:b/>
                <w:bCs/>
                <w:kern w:val="0"/>
                <w:sz w:val="20"/>
              </w:rPr>
              <w:t>5.</w:t>
            </w:r>
            <w:r w:rsidR="00F01849">
              <w:rPr>
                <w:rFonts w:asciiTheme="majorEastAsia" w:eastAsiaTheme="majorEastAsia" w:hAnsiTheme="majorEastAsia" w:cs="新細明體" w:hint="eastAsia"/>
                <w:b/>
                <w:bCs/>
                <w:kern w:val="0"/>
                <w:sz w:val="20"/>
              </w:rPr>
              <w:t>1</w:t>
            </w:r>
            <w:r w:rsidR="009D013A" w:rsidRPr="009D013A">
              <w:rPr>
                <w:rFonts w:asciiTheme="majorEastAsia" w:eastAsiaTheme="majorEastAsia" w:hAnsiTheme="majorEastAsia" w:cs="新細明體"/>
                <w:b/>
                <w:bCs/>
                <w:kern w:val="0"/>
                <w:sz w:val="20"/>
              </w:rPr>
              <w:t>（含）以上</w:t>
            </w:r>
            <w:r w:rsidR="007042B5" w:rsidRPr="009D013A">
              <w:rPr>
                <w:rFonts w:asciiTheme="majorEastAsia" w:eastAsiaTheme="majorEastAsia" w:hAnsiTheme="majorEastAsia" w:hint="eastAsia"/>
                <w:sz w:val="20"/>
              </w:rPr>
              <w:t>。</w:t>
            </w:r>
          </w:p>
          <w:p w14:paraId="6FEAD6A0" w14:textId="15117F20" w:rsidR="007042B5" w:rsidRPr="009D013A" w:rsidRDefault="007042B5" w:rsidP="0031471F">
            <w:pPr>
              <w:numPr>
                <w:ilvl w:val="0"/>
                <w:numId w:val="12"/>
              </w:numPr>
              <w:rPr>
                <w:rFonts w:asciiTheme="majorEastAsia" w:eastAsiaTheme="majorEastAsia" w:hAnsiTheme="majorEastAsia"/>
                <w:sz w:val="20"/>
              </w:rPr>
            </w:pPr>
            <w:r w:rsidRPr="009D013A">
              <w:rPr>
                <w:rFonts w:asciiTheme="majorEastAsia" w:eastAsiaTheme="majorEastAsia" w:hAnsiTheme="majorEastAsia" w:hint="eastAsia"/>
                <w:sz w:val="20"/>
              </w:rPr>
              <w:t xml:space="preserve">電池: </w:t>
            </w:r>
            <w:proofErr w:type="gramStart"/>
            <w:r w:rsidRPr="009D013A">
              <w:rPr>
                <w:rFonts w:asciiTheme="majorEastAsia" w:eastAsiaTheme="majorEastAsia" w:hAnsiTheme="majorEastAsia" w:hint="eastAsia"/>
                <w:sz w:val="20"/>
              </w:rPr>
              <w:t>原廠長效鋰電池</w:t>
            </w:r>
            <w:proofErr w:type="gramEnd"/>
            <w:r w:rsidR="00F01849" w:rsidRPr="00F01849">
              <w:rPr>
                <w:rFonts w:asciiTheme="majorEastAsia" w:eastAsiaTheme="majorEastAsia" w:hAnsiTheme="majorEastAsia"/>
                <w:sz w:val="20"/>
              </w:rPr>
              <w:t>（須提供原廠規格說明）</w:t>
            </w:r>
            <w:r w:rsidRPr="009D013A">
              <w:rPr>
                <w:rFonts w:asciiTheme="majorEastAsia" w:eastAsiaTheme="majorEastAsia" w:hAnsiTheme="majorEastAsia" w:hint="eastAsia"/>
                <w:sz w:val="20"/>
              </w:rPr>
              <w:t>。</w:t>
            </w:r>
          </w:p>
          <w:p w14:paraId="1F389A5C" w14:textId="5B9965D9" w:rsidR="007042B5" w:rsidRPr="009D013A" w:rsidRDefault="00F01849" w:rsidP="0031471F">
            <w:pPr>
              <w:numPr>
                <w:ilvl w:val="0"/>
                <w:numId w:val="12"/>
              </w:numPr>
              <w:rPr>
                <w:rFonts w:asciiTheme="majorEastAsia" w:eastAsiaTheme="majorEastAsia" w:hAnsiTheme="majorEastAsia"/>
                <w:sz w:val="20"/>
              </w:rPr>
            </w:pPr>
            <w:r w:rsidRPr="00F01849">
              <w:rPr>
                <w:rFonts w:asciiTheme="majorEastAsia" w:eastAsiaTheme="majorEastAsia" w:hAnsiTheme="majorEastAsia"/>
                <w:sz w:val="20"/>
              </w:rPr>
              <w:t>AC變壓器支援100V</w:t>
            </w:r>
            <w:proofErr w:type="gramStart"/>
            <w:r w:rsidRPr="00F01849">
              <w:rPr>
                <w:rFonts w:asciiTheme="majorEastAsia" w:eastAsiaTheme="majorEastAsia" w:hAnsiTheme="majorEastAsia"/>
                <w:sz w:val="20"/>
              </w:rPr>
              <w:t>–</w:t>
            </w:r>
            <w:proofErr w:type="gramEnd"/>
            <w:r w:rsidRPr="00F01849">
              <w:rPr>
                <w:rFonts w:asciiTheme="majorEastAsia" w:eastAsiaTheme="majorEastAsia" w:hAnsiTheme="majorEastAsia"/>
                <w:sz w:val="20"/>
              </w:rPr>
              <w:t>240V全球電壓</w:t>
            </w:r>
            <w:r w:rsidR="007042B5" w:rsidRPr="009D013A">
              <w:rPr>
                <w:rFonts w:asciiTheme="majorEastAsia" w:eastAsiaTheme="majorEastAsia" w:hAnsiTheme="majorEastAsia" w:hint="eastAsia"/>
                <w:sz w:val="20"/>
              </w:rPr>
              <w:t>。</w:t>
            </w:r>
          </w:p>
          <w:p w14:paraId="598673FE" w14:textId="77777777" w:rsidR="007042B5" w:rsidRPr="009D013A" w:rsidRDefault="007042B5" w:rsidP="0031471F">
            <w:pPr>
              <w:numPr>
                <w:ilvl w:val="0"/>
                <w:numId w:val="12"/>
              </w:numPr>
              <w:rPr>
                <w:rFonts w:asciiTheme="majorEastAsia" w:eastAsiaTheme="majorEastAsia" w:hAnsiTheme="majorEastAsia"/>
                <w:sz w:val="20"/>
              </w:rPr>
            </w:pPr>
            <w:r w:rsidRPr="009D013A">
              <w:rPr>
                <w:rFonts w:asciiTheme="majorEastAsia" w:eastAsiaTheme="majorEastAsia" w:hAnsiTheme="majorEastAsia"/>
                <w:sz w:val="20"/>
              </w:rPr>
              <w:t>原廠驅動程式含Win1</w:t>
            </w:r>
            <w:r w:rsidR="00017A0F" w:rsidRPr="009D013A">
              <w:rPr>
                <w:rFonts w:asciiTheme="majorEastAsia" w:eastAsiaTheme="majorEastAsia" w:hAnsiTheme="majorEastAsia"/>
                <w:sz w:val="20"/>
              </w:rPr>
              <w:t>1</w:t>
            </w:r>
            <w:r w:rsidRPr="009D013A">
              <w:rPr>
                <w:rFonts w:asciiTheme="majorEastAsia" w:eastAsiaTheme="majorEastAsia" w:hAnsiTheme="majorEastAsia"/>
                <w:sz w:val="20"/>
              </w:rPr>
              <w:t xml:space="preserve"> 64bit專業版OS</w:t>
            </w:r>
          </w:p>
          <w:p w14:paraId="668F8E06" w14:textId="1C615341" w:rsidR="007042B5" w:rsidRPr="00821D4E" w:rsidRDefault="00821D4E" w:rsidP="00821D4E">
            <w:pPr>
              <w:numPr>
                <w:ilvl w:val="0"/>
                <w:numId w:val="12"/>
              </w:numPr>
              <w:rPr>
                <w:rFonts w:asciiTheme="majorEastAsia" w:eastAsiaTheme="majorEastAsia" w:hAnsiTheme="majorEastAsia"/>
                <w:bCs/>
                <w:sz w:val="20"/>
              </w:rPr>
            </w:pPr>
            <w:r>
              <w:rPr>
                <w:rFonts w:asciiTheme="majorEastAsia" w:eastAsiaTheme="majorEastAsia" w:hAnsiTheme="majorEastAsia" w:cs="DFKaiShu-SB-Estd-BF" w:hint="eastAsia"/>
                <w:kern w:val="1"/>
                <w:sz w:val="20"/>
              </w:rPr>
              <w:t>附</w:t>
            </w:r>
            <w:r w:rsidR="007042B5" w:rsidRPr="009D013A">
              <w:rPr>
                <w:rFonts w:asciiTheme="majorEastAsia" w:eastAsiaTheme="majorEastAsia" w:hAnsiTheme="majorEastAsia" w:cs="DFKaiShu-SB-Estd-BF" w:hint="eastAsia"/>
                <w:kern w:val="1"/>
                <w:sz w:val="20"/>
              </w:rPr>
              <w:t>鍵盤保護膜</w:t>
            </w:r>
            <w:r>
              <w:rPr>
                <w:rFonts w:asciiTheme="majorEastAsia" w:eastAsiaTheme="majorEastAsia" w:hAnsiTheme="majorEastAsia" w:hint="eastAsia"/>
                <w:kern w:val="1"/>
                <w:sz w:val="20"/>
              </w:rPr>
              <w:t>、</w:t>
            </w:r>
            <w:r w:rsidR="007042B5" w:rsidRPr="00821D4E">
              <w:rPr>
                <w:rFonts w:asciiTheme="majorEastAsia" w:eastAsiaTheme="majorEastAsia" w:hAnsiTheme="majorEastAsia" w:hint="eastAsia"/>
                <w:sz w:val="20"/>
              </w:rPr>
              <w:t>原廠筆記型手提袋／原廠光學滑鼠(</w:t>
            </w:r>
            <w:proofErr w:type="gramStart"/>
            <w:r w:rsidR="007042B5" w:rsidRPr="00821D4E">
              <w:rPr>
                <w:rFonts w:asciiTheme="majorEastAsia" w:eastAsiaTheme="majorEastAsia" w:hAnsiTheme="majorEastAsia" w:hint="eastAsia"/>
                <w:sz w:val="20"/>
              </w:rPr>
              <w:t>需含光學</w:t>
            </w:r>
            <w:proofErr w:type="gramEnd"/>
            <w:r w:rsidR="007042B5" w:rsidRPr="00821D4E">
              <w:rPr>
                <w:rFonts w:asciiTheme="majorEastAsia" w:eastAsiaTheme="majorEastAsia" w:hAnsiTheme="majorEastAsia" w:hint="eastAsia"/>
                <w:sz w:val="20"/>
              </w:rPr>
              <w:t>滑鼠墊)</w:t>
            </w:r>
          </w:p>
          <w:p w14:paraId="2C4863E2" w14:textId="77777777" w:rsidR="00210204" w:rsidRPr="00A81F21" w:rsidRDefault="00210204" w:rsidP="0031471F">
            <w:pPr>
              <w:numPr>
                <w:ilvl w:val="0"/>
                <w:numId w:val="12"/>
              </w:numPr>
              <w:rPr>
                <w:bCs/>
                <w:color w:val="FF0000"/>
                <w:sz w:val="20"/>
                <w:u w:val="single"/>
              </w:rPr>
            </w:pPr>
            <w:r w:rsidRPr="009D013A">
              <w:rPr>
                <w:rFonts w:asciiTheme="majorEastAsia" w:eastAsiaTheme="majorEastAsia" w:hAnsiTheme="majorEastAsia" w:hint="eastAsia"/>
                <w:color w:val="FF0000"/>
                <w:sz w:val="20"/>
                <w:u w:val="single"/>
              </w:rPr>
              <w:t>附加HDMI轉VGA線</w:t>
            </w:r>
          </w:p>
        </w:tc>
        <w:tc>
          <w:tcPr>
            <w:tcW w:w="369" w:type="pct"/>
            <w:tcBorders>
              <w:top w:val="single" w:sz="4" w:space="0" w:color="auto"/>
            </w:tcBorders>
            <w:vAlign w:val="center"/>
          </w:tcPr>
          <w:p w14:paraId="702C978F" w14:textId="6BC46D70" w:rsidR="00EF6825" w:rsidRPr="00BE3EA4" w:rsidRDefault="000D26AE" w:rsidP="00EF6825">
            <w:pPr>
              <w:ind w:leftChars="100" w:left="24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 w:hint="eastAsia"/>
                <w:sz w:val="28"/>
                <w:szCs w:val="28"/>
              </w:rPr>
              <w:t>19</w:t>
            </w:r>
          </w:p>
        </w:tc>
        <w:tc>
          <w:tcPr>
            <w:tcW w:w="405" w:type="pct"/>
            <w:tcBorders>
              <w:top w:val="single" w:sz="4" w:space="0" w:color="auto"/>
            </w:tcBorders>
            <w:vAlign w:val="center"/>
          </w:tcPr>
          <w:p w14:paraId="79BF4D92" w14:textId="77777777" w:rsidR="007042B5" w:rsidRDefault="007042B5" w:rsidP="0031471F">
            <w:pPr>
              <w:spacing w:before="100" w:beforeAutospacing="1" w:after="100" w:afterAutospacing="1"/>
              <w:jc w:val="center"/>
              <w:rPr>
                <w:rFonts w:ascii="細明體" w:eastAsia="細明體" w:hAnsi="細明體" w:cs="細明體"/>
              </w:rPr>
            </w:pPr>
            <w:r>
              <w:rPr>
                <w:rFonts w:ascii="細明體" w:eastAsia="細明體" w:hAnsi="細明體" w:cs="細明體" w:hint="eastAsia"/>
              </w:rPr>
              <w:t>台</w:t>
            </w:r>
          </w:p>
        </w:tc>
      </w:tr>
      <w:tr w:rsidR="008F11DD" w14:paraId="152547D6" w14:textId="77777777" w:rsidTr="0031471F">
        <w:trPr>
          <w:cantSplit/>
          <w:trHeight w:val="3912"/>
        </w:trPr>
        <w:tc>
          <w:tcPr>
            <w:tcW w:w="280" w:type="pct"/>
            <w:tcBorders>
              <w:top w:val="single" w:sz="4" w:space="0" w:color="auto"/>
            </w:tcBorders>
            <w:vAlign w:val="center"/>
          </w:tcPr>
          <w:p w14:paraId="675FEEDC" w14:textId="77777777" w:rsidR="008F11DD" w:rsidRDefault="008F11DD" w:rsidP="0031471F">
            <w:pPr>
              <w:jc w:val="center"/>
              <w:rPr>
                <w:rFonts w:ascii="細明體" w:eastAsia="細明體" w:hAnsi="細明體"/>
                <w:bCs/>
                <w:sz w:val="16"/>
                <w:szCs w:val="16"/>
              </w:rPr>
            </w:pPr>
            <w:r>
              <w:rPr>
                <w:rFonts w:ascii="標楷體" w:eastAsia="標楷體" w:hint="eastAsia"/>
                <w:sz w:val="40"/>
              </w:rPr>
              <w:t>備註</w:t>
            </w:r>
          </w:p>
        </w:tc>
        <w:tc>
          <w:tcPr>
            <w:tcW w:w="3533" w:type="pct"/>
            <w:gridSpan w:val="2"/>
            <w:tcBorders>
              <w:top w:val="single" w:sz="4" w:space="0" w:color="auto"/>
            </w:tcBorders>
          </w:tcPr>
          <w:p w14:paraId="665B50FA" w14:textId="77777777" w:rsidR="006155C4" w:rsidRPr="00CD3570" w:rsidRDefault="006155C4" w:rsidP="00EF6825">
            <w:pPr>
              <w:spacing w:beforeLines="50" w:before="180"/>
              <w:ind w:left="480" w:rightChars="105" w:right="252"/>
              <w:jc w:val="both"/>
              <w:rPr>
                <w:rFonts w:ascii="細明體" w:eastAsia="細明體" w:hAnsi="細明體"/>
                <w:b/>
              </w:rPr>
            </w:pPr>
            <w:r w:rsidRPr="00CD3570">
              <w:rPr>
                <w:rFonts w:ascii="細明體" w:eastAsia="細明體" w:hAnsi="細明體" w:hint="eastAsia"/>
                <w:b/>
              </w:rPr>
              <w:t>售後服務：</w:t>
            </w:r>
            <w:r w:rsidRPr="00CD3570">
              <w:rPr>
                <w:rFonts w:ascii="細明體" w:eastAsia="細明體" w:hAnsi="細明體"/>
                <w:b/>
                <w:color w:val="C0C0C0"/>
              </w:rPr>
              <w:t>(</w:t>
            </w:r>
            <w:r w:rsidRPr="00CD3570">
              <w:rPr>
                <w:rFonts w:ascii="細明體" w:eastAsia="細明體" w:hAnsi="細明體" w:hint="eastAsia"/>
                <w:b/>
                <w:color w:val="C0C0C0"/>
              </w:rPr>
              <w:t>請將下列條件列於報價單中與合約內</w:t>
            </w:r>
            <w:r w:rsidRPr="00CD3570">
              <w:rPr>
                <w:rFonts w:ascii="細明體" w:eastAsia="細明體" w:hAnsi="細明體"/>
                <w:b/>
                <w:color w:val="C0C0C0"/>
              </w:rPr>
              <w:t>)</w:t>
            </w:r>
          </w:p>
          <w:p w14:paraId="73DD70F0" w14:textId="11A28AF1" w:rsidR="00F01849" w:rsidRPr="00F01849" w:rsidRDefault="00F01849" w:rsidP="0031471F">
            <w:pPr>
              <w:widowControl/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b/>
                <w:bCs/>
                <w:sz w:val="20"/>
              </w:rPr>
            </w:pPr>
            <w:r w:rsidRPr="00F01849">
              <w:rPr>
                <w:rFonts w:ascii="標楷體" w:eastAsia="標楷體" w:hAnsi="標楷體"/>
                <w:b/>
                <w:bCs/>
                <w:sz w:val="20"/>
              </w:rPr>
              <w:t>本案所列規格為最低需求，不得以降</w:t>
            </w:r>
            <w:proofErr w:type="gramStart"/>
            <w:r w:rsidRPr="00F01849">
              <w:rPr>
                <w:rFonts w:ascii="標楷體" w:eastAsia="標楷體" w:hAnsi="標楷體"/>
                <w:b/>
                <w:bCs/>
                <w:sz w:val="20"/>
              </w:rPr>
              <w:t>規</w:t>
            </w:r>
            <w:proofErr w:type="gramEnd"/>
            <w:r w:rsidRPr="00F01849">
              <w:rPr>
                <w:rFonts w:ascii="標楷體" w:eastAsia="標楷體" w:hAnsi="標楷體"/>
                <w:b/>
                <w:bCs/>
                <w:sz w:val="20"/>
              </w:rPr>
              <w:t>或不影響使用為由提供低於規格之產品。</w:t>
            </w:r>
          </w:p>
          <w:p w14:paraId="583E659A" w14:textId="11B8A6A3" w:rsidR="006155C4" w:rsidRPr="009126F6" w:rsidRDefault="006155C4" w:rsidP="0031471F">
            <w:pPr>
              <w:widowControl/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b/>
                <w:bCs/>
                <w:sz w:val="20"/>
              </w:rPr>
            </w:pPr>
            <w:proofErr w:type="gramStart"/>
            <w:r w:rsidRPr="00082562">
              <w:rPr>
                <w:rFonts w:ascii="標楷體" w:eastAsia="標楷體" w:hAnsi="標楷體" w:hint="eastAsia"/>
                <w:b/>
                <w:sz w:val="20"/>
              </w:rPr>
              <w:t>以上含</w:t>
            </w:r>
            <w:proofErr w:type="gramEnd"/>
            <w:r w:rsidRPr="00082562">
              <w:rPr>
                <w:rFonts w:ascii="標楷體" w:eastAsia="標楷體" w:hAnsi="標楷體" w:hint="eastAsia"/>
                <w:b/>
                <w:sz w:val="20"/>
              </w:rPr>
              <w:t>硬體及軟體安裝，軟體須配合本</w:t>
            </w:r>
            <w:proofErr w:type="gramStart"/>
            <w:r w:rsidRPr="00082562">
              <w:rPr>
                <w:rFonts w:ascii="標楷體" w:eastAsia="標楷體" w:hAnsi="標楷體" w:hint="eastAsia"/>
                <w:b/>
                <w:sz w:val="20"/>
              </w:rPr>
              <w:t>院母版</w:t>
            </w:r>
            <w:proofErr w:type="gramEnd"/>
            <w:r w:rsidRPr="00082562">
              <w:rPr>
                <w:rFonts w:ascii="標楷體" w:eastAsia="標楷體" w:hAnsi="標楷體" w:hint="eastAsia"/>
                <w:b/>
                <w:sz w:val="20"/>
              </w:rPr>
              <w:t>安裝，於驗收前完成，</w:t>
            </w:r>
            <w:r>
              <w:rPr>
                <w:rFonts w:ascii="標楷體" w:eastAsia="標楷體" w:hAnsi="標楷體" w:hint="eastAsia"/>
                <w:b/>
                <w:sz w:val="20"/>
              </w:rPr>
              <w:t>安排工程人員現場安裝</w:t>
            </w:r>
            <w:r w:rsidRPr="00082562">
              <w:rPr>
                <w:rFonts w:ascii="標楷體" w:eastAsia="標楷體" w:hAnsi="標楷體" w:hint="eastAsia"/>
                <w:b/>
                <w:sz w:val="20"/>
              </w:rPr>
              <w:t>。</w:t>
            </w:r>
          </w:p>
          <w:p w14:paraId="6CCCBC87" w14:textId="77777777" w:rsidR="006155C4" w:rsidRPr="00082562" w:rsidRDefault="006155C4" w:rsidP="0031471F">
            <w:pPr>
              <w:widowControl/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b/>
                <w:bCs/>
                <w:sz w:val="20"/>
              </w:rPr>
            </w:pPr>
            <w:r>
              <w:rPr>
                <w:rFonts w:ascii="標楷體" w:eastAsia="標楷體" w:hAnsi="標楷體" w:cs="標楷體" w:hint="eastAsia"/>
                <w:b/>
                <w:sz w:val="20"/>
                <w:highlight w:val="lightGray"/>
              </w:rPr>
              <w:t>驗收時需附軟體資產驗收清冊。</w:t>
            </w:r>
          </w:p>
          <w:p w14:paraId="0569835A" w14:textId="77777777" w:rsidR="006155C4" w:rsidRPr="00993A9A" w:rsidRDefault="006155C4" w:rsidP="0031471F">
            <w:pPr>
              <w:widowControl/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993A9A">
              <w:rPr>
                <w:rFonts w:ascii="標楷體" w:eastAsia="標楷體" w:hAnsi="標楷體" w:hint="eastAsia"/>
                <w:b/>
                <w:sz w:val="20"/>
              </w:rPr>
              <w:t>個人電腦</w:t>
            </w:r>
            <w:r w:rsidRPr="00993A9A">
              <w:rPr>
                <w:rFonts w:ascii="標楷體" w:eastAsia="標楷體" w:hAnsi="標楷體" w:hint="eastAsia"/>
                <w:b/>
                <w:bCs/>
                <w:kern w:val="0"/>
                <w:sz w:val="20"/>
              </w:rPr>
              <w:t>、筆記型電腦</w:t>
            </w:r>
            <w:r w:rsidRPr="00993A9A">
              <w:rPr>
                <w:rFonts w:ascii="標楷體" w:eastAsia="標楷體" w:hAnsi="標楷體" w:hint="eastAsia"/>
                <w:b/>
                <w:sz w:val="20"/>
              </w:rPr>
              <w:t>與液晶螢幕為原廠三年產品保固</w:t>
            </w:r>
            <w:r w:rsidRPr="00993A9A">
              <w:rPr>
                <w:rFonts w:ascii="標楷體" w:eastAsia="標楷體" w:hAnsi="標楷體"/>
                <w:b/>
                <w:sz w:val="20"/>
              </w:rPr>
              <w:t>(3</w:t>
            </w:r>
            <w:r w:rsidRPr="00993A9A">
              <w:rPr>
                <w:rFonts w:ascii="標楷體" w:eastAsia="標楷體" w:hAnsi="標楷體" w:hint="eastAsia"/>
                <w:b/>
                <w:sz w:val="20"/>
              </w:rPr>
              <w:t>年零件免費,</w:t>
            </w:r>
            <w:r w:rsidRPr="00993A9A">
              <w:rPr>
                <w:rFonts w:ascii="標楷體" w:eastAsia="標楷體" w:hAnsi="標楷體"/>
                <w:b/>
                <w:sz w:val="20"/>
              </w:rPr>
              <w:t>3</w:t>
            </w:r>
            <w:r w:rsidRPr="00993A9A">
              <w:rPr>
                <w:rFonts w:ascii="標楷體" w:eastAsia="標楷體" w:hAnsi="標楷體" w:hint="eastAsia"/>
                <w:b/>
                <w:sz w:val="20"/>
              </w:rPr>
              <w:t>年工資免費,</w:t>
            </w:r>
            <w:r w:rsidRPr="00993A9A">
              <w:rPr>
                <w:rFonts w:ascii="標楷體" w:eastAsia="標楷體" w:hAnsi="標楷體"/>
                <w:b/>
                <w:sz w:val="20"/>
              </w:rPr>
              <w:t>3</w:t>
            </w:r>
            <w:r w:rsidRPr="00993A9A">
              <w:rPr>
                <w:rFonts w:ascii="標楷體" w:eastAsia="標楷體" w:hAnsi="標楷體" w:hint="eastAsia"/>
                <w:b/>
                <w:sz w:val="20"/>
              </w:rPr>
              <w:t>年免費收送</w:t>
            </w:r>
            <w:r w:rsidRPr="00993A9A">
              <w:rPr>
                <w:rFonts w:ascii="標楷體" w:eastAsia="標楷體" w:hAnsi="標楷體"/>
                <w:b/>
                <w:sz w:val="20"/>
              </w:rPr>
              <w:t>)</w:t>
            </w:r>
            <w:r w:rsidRPr="00993A9A">
              <w:rPr>
                <w:rFonts w:ascii="標楷體" w:eastAsia="標楷體" w:hAnsi="標楷體" w:hint="eastAsia"/>
                <w:b/>
                <w:bCs/>
                <w:sz w:val="20"/>
              </w:rPr>
              <w:t>。</w:t>
            </w:r>
          </w:p>
          <w:p w14:paraId="3BE0D45C" w14:textId="77777777" w:rsidR="008F11DD" w:rsidRPr="006155C4" w:rsidRDefault="008F11DD" w:rsidP="0031471F">
            <w:pPr>
              <w:ind w:rightChars="105" w:right="252"/>
              <w:jc w:val="both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</w:tcBorders>
          </w:tcPr>
          <w:p w14:paraId="3B3F9DE5" w14:textId="77777777" w:rsidR="008F11DD" w:rsidRPr="00FB1AA3" w:rsidRDefault="008F11DD" w:rsidP="003147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t>室</w:t>
            </w:r>
          </w:p>
          <w:p w14:paraId="1299372E" w14:textId="77777777" w:rsidR="008F11DD" w:rsidRPr="00FB1AA3" w:rsidRDefault="008F11DD" w:rsidP="003147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t>主</w:t>
            </w:r>
          </w:p>
          <w:p w14:paraId="1AE6A326" w14:textId="77777777" w:rsidR="008F11DD" w:rsidRPr="00FB1AA3" w:rsidRDefault="008F11DD" w:rsidP="003147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t>任</w:t>
            </w:r>
          </w:p>
          <w:p w14:paraId="1D0DAE91" w14:textId="77777777" w:rsidR="008F11DD" w:rsidRPr="00AC7737" w:rsidRDefault="008F11DD" w:rsidP="0031471F">
            <w:pPr>
              <w:ind w:left="72"/>
              <w:jc w:val="center"/>
              <w:rPr>
                <w:rFonts w:ascii="標楷體" w:eastAsia="標楷體" w:hAnsi="標楷體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369" w:type="pct"/>
            <w:tcBorders>
              <w:top w:val="single" w:sz="4" w:space="0" w:color="auto"/>
            </w:tcBorders>
          </w:tcPr>
          <w:p w14:paraId="30EEA846" w14:textId="77777777" w:rsidR="008F11DD" w:rsidRPr="00FB1AA3" w:rsidRDefault="008F11DD" w:rsidP="003147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t>課</w:t>
            </w:r>
          </w:p>
          <w:p w14:paraId="4EBA56BA" w14:textId="77777777" w:rsidR="008F11DD" w:rsidRPr="00FB1AA3" w:rsidRDefault="008F11DD" w:rsidP="0031471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D9DFA7B" w14:textId="77777777" w:rsidR="008F11DD" w:rsidRPr="00FB1AA3" w:rsidRDefault="008F11DD" w:rsidP="003147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t>長</w:t>
            </w:r>
          </w:p>
          <w:p w14:paraId="109F2384" w14:textId="77777777" w:rsidR="008F11DD" w:rsidRPr="00AC7737" w:rsidRDefault="008F11DD" w:rsidP="0031471F">
            <w:pPr>
              <w:ind w:left="72"/>
              <w:jc w:val="center"/>
              <w:rPr>
                <w:rFonts w:ascii="標楷體" w:eastAsia="標楷體" w:hAnsi="標楷體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405" w:type="pct"/>
            <w:tcBorders>
              <w:top w:val="single" w:sz="4" w:space="0" w:color="auto"/>
            </w:tcBorders>
          </w:tcPr>
          <w:p w14:paraId="442248D5" w14:textId="77777777" w:rsidR="008F11DD" w:rsidRPr="00FB1AA3" w:rsidRDefault="008F11DD" w:rsidP="003147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t>申</w:t>
            </w:r>
          </w:p>
          <w:p w14:paraId="7250F0F6" w14:textId="77777777" w:rsidR="008F11DD" w:rsidRPr="00FB1AA3" w:rsidRDefault="008F11DD" w:rsidP="003147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t>請</w:t>
            </w:r>
          </w:p>
          <w:p w14:paraId="2639088D" w14:textId="77777777" w:rsidR="008F11DD" w:rsidRPr="00FB1AA3" w:rsidRDefault="008F11DD" w:rsidP="003147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t>人</w:t>
            </w:r>
          </w:p>
          <w:p w14:paraId="7509D45F" w14:textId="77777777" w:rsidR="008F11DD" w:rsidRPr="00AC7737" w:rsidRDefault="008F11DD" w:rsidP="0031471F">
            <w:pPr>
              <w:jc w:val="center"/>
              <w:rPr>
                <w:rFonts w:ascii="標楷體" w:eastAsia="標楷體" w:hAnsi="標楷體"/>
              </w:rPr>
            </w:pPr>
            <w:r w:rsidRPr="00FB1AA3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</w:tbl>
    <w:p w14:paraId="52419204" w14:textId="67D8FEEC" w:rsidR="00EB3846" w:rsidRDefault="004D0D34" w:rsidP="00AC7737">
      <w:pPr>
        <w:snapToGrid w:val="0"/>
        <w:spacing w:line="240" w:lineRule="atLeast"/>
        <w:ind w:right="-720"/>
        <w:rPr>
          <w:rFonts w:eastAsia="細明體"/>
          <w:bCs/>
          <w:sz w:val="20"/>
        </w:rPr>
      </w:pPr>
      <w:r>
        <w:rPr>
          <w:rFonts w:eastAsia="細明體" w:hint="eastAsia"/>
          <w:bCs/>
          <w:sz w:val="20"/>
        </w:rPr>
        <w:t>本案</w:t>
      </w:r>
      <w:r w:rsidR="00BF130E" w:rsidRPr="00BF130E">
        <w:rPr>
          <w:rFonts w:eastAsia="細明體" w:hint="eastAsia"/>
          <w:bCs/>
          <w:sz w:val="20"/>
        </w:rPr>
        <w:t>資訊室</w:t>
      </w:r>
      <w:r>
        <w:rPr>
          <w:rFonts w:eastAsia="細明體" w:hint="eastAsia"/>
          <w:bCs/>
          <w:sz w:val="20"/>
        </w:rPr>
        <w:t>承辦人：</w:t>
      </w:r>
      <w:r w:rsidR="003D0F63">
        <w:rPr>
          <w:rFonts w:eastAsia="細明體" w:hint="eastAsia"/>
          <w:bCs/>
          <w:sz w:val="20"/>
        </w:rPr>
        <w:t xml:space="preserve">  </w:t>
      </w:r>
      <w:r w:rsidR="004E7629">
        <w:rPr>
          <w:rFonts w:eastAsia="細明體" w:hint="eastAsia"/>
          <w:bCs/>
          <w:sz w:val="20"/>
        </w:rPr>
        <w:t>廖欽偉</w:t>
      </w:r>
      <w:r>
        <w:rPr>
          <w:rFonts w:eastAsia="細明體" w:hint="eastAsia"/>
          <w:bCs/>
          <w:sz w:val="20"/>
        </w:rPr>
        <w:t xml:space="preserve">　　　電話：</w:t>
      </w:r>
      <w:r w:rsidR="003D0F63">
        <w:rPr>
          <w:rFonts w:eastAsia="細明體" w:hint="eastAsia"/>
          <w:bCs/>
          <w:sz w:val="20"/>
        </w:rPr>
        <w:t>■</w:t>
      </w:r>
      <w:r>
        <w:rPr>
          <w:rFonts w:eastAsia="細明體" w:hint="eastAsia"/>
          <w:bCs/>
          <w:sz w:val="20"/>
        </w:rPr>
        <w:t>台北</w:t>
      </w:r>
      <w:r>
        <w:rPr>
          <w:rFonts w:eastAsia="細明體" w:hint="eastAsia"/>
          <w:bCs/>
          <w:sz w:val="20"/>
        </w:rPr>
        <w:t>(02)25433535 E</w:t>
      </w:r>
      <w:r>
        <w:rPr>
          <w:rFonts w:eastAsia="細明體"/>
          <w:bCs/>
          <w:sz w:val="20"/>
        </w:rPr>
        <w:t>xt</w:t>
      </w:r>
      <w:r>
        <w:rPr>
          <w:rFonts w:eastAsia="細明體" w:hint="eastAsia"/>
          <w:bCs/>
          <w:sz w:val="20"/>
        </w:rPr>
        <w:t>2476,</w:t>
      </w:r>
      <w:r>
        <w:rPr>
          <w:rFonts w:eastAsia="細明體" w:hint="eastAsia"/>
          <w:bCs/>
          <w:sz w:val="20"/>
        </w:rPr>
        <w:t xml:space="preserve">　　　</w:t>
      </w:r>
      <w:r>
        <w:rPr>
          <w:rFonts w:eastAsia="細明體" w:hint="eastAsia"/>
          <w:bCs/>
          <w:sz w:val="20"/>
        </w:rPr>
        <w:t xml:space="preserve">  </w:t>
      </w:r>
      <w:r>
        <w:rPr>
          <w:rFonts w:eastAsia="細明體" w:hint="eastAsia"/>
          <w:bCs/>
          <w:sz w:val="20"/>
        </w:rPr>
        <w:t>□淡水</w:t>
      </w:r>
      <w:r>
        <w:rPr>
          <w:rFonts w:eastAsia="細明體"/>
          <w:bCs/>
          <w:sz w:val="20"/>
        </w:rPr>
        <w:t>(02)28094661</w:t>
      </w:r>
      <w:r>
        <w:rPr>
          <w:rFonts w:eastAsia="細明體" w:hint="eastAsia"/>
          <w:bCs/>
          <w:sz w:val="20"/>
        </w:rPr>
        <w:t xml:space="preserve"> </w:t>
      </w:r>
      <w:r>
        <w:rPr>
          <w:rFonts w:eastAsia="細明體"/>
          <w:bCs/>
          <w:sz w:val="20"/>
        </w:rPr>
        <w:t>Ext</w:t>
      </w:r>
      <w:r>
        <w:rPr>
          <w:rFonts w:eastAsia="細明體" w:hint="eastAsia"/>
          <w:bCs/>
          <w:sz w:val="20"/>
        </w:rPr>
        <w:t>2204</w:t>
      </w:r>
    </w:p>
    <w:p w14:paraId="388B82EA" w14:textId="77777777" w:rsidR="0002792A" w:rsidRPr="00EB3846" w:rsidRDefault="00EB3846" w:rsidP="00EB3846">
      <w:pPr>
        <w:tabs>
          <w:tab w:val="left" w:pos="5410"/>
          <w:tab w:val="right" w:pos="10205"/>
        </w:tabs>
        <w:rPr>
          <w:rFonts w:eastAsia="細明體"/>
          <w:sz w:val="20"/>
        </w:rPr>
      </w:pPr>
      <w:r>
        <w:rPr>
          <w:rFonts w:eastAsia="細明體"/>
          <w:sz w:val="20"/>
        </w:rPr>
        <w:tab/>
      </w:r>
      <w:r>
        <w:rPr>
          <w:rFonts w:eastAsia="細明體"/>
          <w:sz w:val="20"/>
        </w:rPr>
        <w:tab/>
      </w:r>
    </w:p>
    <w:sectPr w:rsidR="0002792A" w:rsidRPr="00EB3846" w:rsidSect="00A97105">
      <w:headerReference w:type="default" r:id="rId7"/>
      <w:footerReference w:type="default" r:id="rId8"/>
      <w:pgSz w:w="11906" w:h="16838"/>
      <w:pgMar w:top="567" w:right="567" w:bottom="567" w:left="567" w:header="567" w:footer="567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54C95" w14:textId="77777777" w:rsidR="003411E8" w:rsidRDefault="003411E8">
      <w:r>
        <w:separator/>
      </w:r>
    </w:p>
  </w:endnote>
  <w:endnote w:type="continuationSeparator" w:id="0">
    <w:p w14:paraId="4207FCA1" w14:textId="77777777" w:rsidR="003411E8" w:rsidRDefault="0034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Arial Unicode MS"/>
    <w:charset w:val="88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0F62F" w14:textId="77777777" w:rsidR="00E814D4" w:rsidRDefault="005C5ED8">
    <w:pPr>
      <w:pStyle w:val="a5"/>
      <w:jc w:val="right"/>
      <w:rPr>
        <w:rFonts w:ascii="Arial" w:eastAsia="標楷體" w:hAnsi="Arial"/>
        <w:sz w:val="18"/>
      </w:rPr>
    </w:pPr>
    <w:r>
      <w:rPr>
        <w:rFonts w:ascii="Arial" w:eastAsia="標楷體" w:hAnsi="Arial"/>
        <w:bCs/>
        <w:color w:val="003300"/>
        <w:kern w:val="0"/>
        <w:sz w:val="18"/>
      </w:rPr>
      <w:fldChar w:fldCharType="begin"/>
    </w:r>
    <w:r w:rsidR="00E814D4">
      <w:rPr>
        <w:rFonts w:ascii="Arial" w:eastAsia="標楷體" w:hAnsi="Arial"/>
        <w:bCs/>
        <w:color w:val="003300"/>
        <w:kern w:val="0"/>
        <w:sz w:val="18"/>
      </w:rPr>
      <w:instrText xml:space="preserve"> FILENAME </w:instrText>
    </w:r>
    <w:r>
      <w:rPr>
        <w:rFonts w:ascii="Arial" w:eastAsia="標楷體" w:hAnsi="Arial"/>
        <w:bCs/>
        <w:color w:val="003300"/>
        <w:kern w:val="0"/>
        <w:sz w:val="18"/>
      </w:rPr>
      <w:fldChar w:fldCharType="separate"/>
    </w:r>
    <w:r w:rsidR="00D8595C">
      <w:rPr>
        <w:rFonts w:ascii="Arial" w:eastAsia="標楷體" w:hAnsi="Arial" w:hint="eastAsia"/>
        <w:bCs/>
        <w:noProof/>
        <w:color w:val="003300"/>
        <w:kern w:val="0"/>
        <w:sz w:val="18"/>
      </w:rPr>
      <w:t>P06</w:t>
    </w:r>
    <w:r w:rsidR="00D8595C">
      <w:rPr>
        <w:rFonts w:ascii="Arial" w:eastAsia="標楷體" w:hAnsi="Arial" w:hint="eastAsia"/>
        <w:bCs/>
        <w:noProof/>
        <w:color w:val="003300"/>
        <w:kern w:val="0"/>
        <w:sz w:val="18"/>
      </w:rPr>
      <w:t>資訊系統詢價品項規格表院內版本</w:t>
    </w:r>
    <w:r w:rsidR="00D8595C">
      <w:rPr>
        <w:rFonts w:ascii="Arial" w:eastAsia="標楷體" w:hAnsi="Arial" w:hint="eastAsia"/>
        <w:bCs/>
        <w:noProof/>
        <w:color w:val="003300"/>
        <w:kern w:val="0"/>
        <w:sz w:val="18"/>
      </w:rPr>
      <w:t>.docx</w:t>
    </w:r>
    <w:r>
      <w:rPr>
        <w:rFonts w:ascii="Arial" w:eastAsia="標楷體" w:hAnsi="Arial"/>
        <w:bCs/>
        <w:color w:val="003300"/>
        <w:kern w:val="0"/>
        <w:sz w:val="18"/>
      </w:rPr>
      <w:fldChar w:fldCharType="end"/>
    </w:r>
    <w:r w:rsidR="00E814D4">
      <w:rPr>
        <w:rFonts w:ascii="Arial" w:eastAsia="標楷體" w:hAnsi="Arial" w:hint="eastAsia"/>
        <w:bCs/>
        <w:color w:val="003300"/>
        <w:sz w:val="18"/>
      </w:rPr>
      <w:t xml:space="preserve">    </w:t>
    </w:r>
    <w:r w:rsidR="00E814D4">
      <w:rPr>
        <w:rFonts w:ascii="Arial" w:eastAsia="標楷體" w:hAnsi="Arial" w:hint="eastAsia"/>
        <w:bCs/>
        <w:color w:val="003300"/>
        <w:sz w:val="18"/>
      </w:rPr>
      <w:t>頁數：</w:t>
    </w:r>
    <w:r w:rsidR="00E814D4">
      <w:rPr>
        <w:rFonts w:ascii="Arial" w:eastAsia="標楷體" w:hAnsi="Arial" w:hint="eastAsia"/>
        <w:bCs/>
        <w:color w:val="003300"/>
        <w:sz w:val="18"/>
      </w:rPr>
      <w:t>1/</w:t>
    </w:r>
    <w:r w:rsidR="00E814D4">
      <w:rPr>
        <w:rFonts w:ascii="Arial" w:eastAsia="標楷體" w:hAnsi="Arial"/>
        <w:bCs/>
        <w:color w:val="003300"/>
        <w:sz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9022B" w14:textId="77777777" w:rsidR="003411E8" w:rsidRDefault="003411E8">
      <w:r>
        <w:separator/>
      </w:r>
    </w:p>
  </w:footnote>
  <w:footnote w:type="continuationSeparator" w:id="0">
    <w:p w14:paraId="329FCDEB" w14:textId="77777777" w:rsidR="003411E8" w:rsidRDefault="00341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DDD6D" w14:textId="77777777" w:rsidR="00E814D4" w:rsidRDefault="00E814D4" w:rsidP="00A97105">
    <w:pPr>
      <w:pStyle w:val="a3"/>
      <w:ind w:rightChars="127" w:right="305"/>
      <w:jc w:val="right"/>
      <w:rPr>
        <w:rFonts w:ascii="Arial" w:hAnsi="Arial"/>
      </w:rPr>
    </w:pPr>
    <w:r w:rsidRPr="00BF130E">
      <w:rPr>
        <w:rFonts w:ascii="Arial" w:eastAsia="標楷體" w:hAnsi="Arial"/>
        <w:bCs/>
        <w:color w:val="003300"/>
        <w:sz w:val="18"/>
      </w:rPr>
      <w:t>2004/01/08</w:t>
    </w:r>
    <w:r>
      <w:rPr>
        <w:rFonts w:ascii="Arial" w:eastAsia="標楷體" w:hAnsi="Arial" w:hint="eastAsia"/>
        <w:bCs/>
        <w:color w:val="003300"/>
        <w:sz w:val="18"/>
      </w:rPr>
      <w:t>修訂</w:t>
    </w:r>
    <w:r>
      <w:rPr>
        <w:rFonts w:ascii="Arial" w:eastAsia="標楷體" w:hAnsi="Arial" w:hint="eastAsia"/>
        <w:bCs/>
        <w:color w:val="003300"/>
        <w:sz w:val="18"/>
      </w:rPr>
      <w:t xml:space="preserve">  Form:EDP-P-06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D3538"/>
    <w:multiLevelType w:val="hybridMultilevel"/>
    <w:tmpl w:val="0C2EC0A4"/>
    <w:lvl w:ilvl="0" w:tplc="6624D7B0">
      <w:start w:val="1"/>
      <w:numFmt w:val="decimal"/>
      <w:lvlText w:val="(%1).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1DCF4F3F"/>
    <w:multiLevelType w:val="hybridMultilevel"/>
    <w:tmpl w:val="E1425D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CB57A9"/>
    <w:multiLevelType w:val="hybridMultilevel"/>
    <w:tmpl w:val="8474CAA0"/>
    <w:lvl w:ilvl="0" w:tplc="8A404380">
      <w:start w:val="1"/>
      <w:numFmt w:val="decimal"/>
      <w:lvlText w:val="%1."/>
      <w:lvlJc w:val="left"/>
      <w:pPr>
        <w:ind w:left="480" w:hanging="480"/>
      </w:pPr>
      <w:rPr>
        <w:rFonts w:hint="eastAsia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BB19E9"/>
    <w:multiLevelType w:val="hybridMultilevel"/>
    <w:tmpl w:val="6A747812"/>
    <w:lvl w:ilvl="0" w:tplc="9C48192E">
      <w:start w:val="3"/>
      <w:numFmt w:val="decimal"/>
      <w:lvlText w:val="%1."/>
      <w:lvlJc w:val="left"/>
      <w:pPr>
        <w:ind w:left="72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0B52A1"/>
    <w:multiLevelType w:val="hybridMultilevel"/>
    <w:tmpl w:val="357082A6"/>
    <w:lvl w:ilvl="0" w:tplc="5BA8C518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 w:val="0"/>
        <w:i w:val="0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762770E"/>
    <w:multiLevelType w:val="hybridMultilevel"/>
    <w:tmpl w:val="6D3ADE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1DC02D6"/>
    <w:multiLevelType w:val="hybridMultilevel"/>
    <w:tmpl w:val="49F4AE70"/>
    <w:lvl w:ilvl="0" w:tplc="6624D7B0">
      <w:start w:val="1"/>
      <w:numFmt w:val="decimal"/>
      <w:lvlText w:val="(%1)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65251BD4"/>
    <w:multiLevelType w:val="hybridMultilevel"/>
    <w:tmpl w:val="753C20C4"/>
    <w:lvl w:ilvl="0" w:tplc="F668AC7E">
      <w:start w:val="1"/>
      <w:numFmt w:val="decimal"/>
      <w:lvlText w:val="%1."/>
      <w:lvlJc w:val="left"/>
      <w:pPr>
        <w:ind w:left="480" w:hanging="480"/>
      </w:pPr>
      <w:rPr>
        <w:rFonts w:hint="eastAsia"/>
        <w:b/>
        <w:i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EA20551"/>
    <w:multiLevelType w:val="hybridMultilevel"/>
    <w:tmpl w:val="3B56A9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60C0607"/>
    <w:multiLevelType w:val="hybridMultilevel"/>
    <w:tmpl w:val="E3281074"/>
    <w:lvl w:ilvl="0" w:tplc="E0DE6840">
      <w:start w:val="2"/>
      <w:numFmt w:val="decimal"/>
      <w:lvlText w:val="%1."/>
      <w:lvlJc w:val="left"/>
      <w:pPr>
        <w:ind w:left="72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59151F"/>
    <w:multiLevelType w:val="multilevel"/>
    <w:tmpl w:val="10ACE564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  <w:b/>
        <w:i w:val="0"/>
        <w:sz w:val="26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eastAsia"/>
      </w:rPr>
    </w:lvl>
    <w:lvl w:ilvl="8">
      <w:numFmt w:val="decimal"/>
      <w:lvlText w:val="%9"/>
      <w:lvlJc w:val="left"/>
      <w:pPr>
        <w:ind w:left="360" w:firstLine="0"/>
      </w:pPr>
      <w:rPr>
        <w:rFonts w:hint="eastAsia"/>
      </w:rPr>
    </w:lvl>
  </w:abstractNum>
  <w:abstractNum w:abstractNumId="11" w15:restartNumberingAfterBreak="0">
    <w:nsid w:val="79BD0B2B"/>
    <w:multiLevelType w:val="hybridMultilevel"/>
    <w:tmpl w:val="365E42F6"/>
    <w:lvl w:ilvl="0" w:tplc="6624D7B0">
      <w:start w:val="1"/>
      <w:numFmt w:val="decimal"/>
      <w:lvlText w:val="(%1)."/>
      <w:lvlJc w:val="left"/>
      <w:pPr>
        <w:ind w:left="720" w:hanging="480"/>
      </w:pPr>
      <w:rPr>
        <w:rFonts w:hint="eastAsia"/>
      </w:rPr>
    </w:lvl>
    <w:lvl w:ilvl="1" w:tplc="A710BDA8">
      <w:start w:val="1"/>
      <w:numFmt w:val="decimal"/>
      <w:lvlText w:val="(%2)."/>
      <w:lvlJc w:val="left"/>
      <w:pPr>
        <w:ind w:left="1200" w:hanging="480"/>
      </w:pPr>
      <w:rPr>
        <w:rFonts w:ascii="標楷體" w:eastAsia="標楷體" w:hAnsi="標楷體" w:hint="eastAsia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1946687125">
    <w:abstractNumId w:val="10"/>
  </w:num>
  <w:num w:numId="2" w16cid:durableId="1827817354">
    <w:abstractNumId w:val="8"/>
  </w:num>
  <w:num w:numId="3" w16cid:durableId="1522283881">
    <w:abstractNumId w:val="2"/>
  </w:num>
  <w:num w:numId="4" w16cid:durableId="319694541">
    <w:abstractNumId w:val="7"/>
  </w:num>
  <w:num w:numId="5" w16cid:durableId="1104762543">
    <w:abstractNumId w:val="6"/>
  </w:num>
  <w:num w:numId="6" w16cid:durableId="1144740457">
    <w:abstractNumId w:val="0"/>
  </w:num>
  <w:num w:numId="7" w16cid:durableId="1294824008">
    <w:abstractNumId w:val="9"/>
  </w:num>
  <w:num w:numId="8" w16cid:durableId="1674642129">
    <w:abstractNumId w:val="3"/>
  </w:num>
  <w:num w:numId="9" w16cid:durableId="706026580">
    <w:abstractNumId w:val="11"/>
  </w:num>
  <w:num w:numId="10" w16cid:durableId="781730081">
    <w:abstractNumId w:val="1"/>
  </w:num>
  <w:num w:numId="11" w16cid:durableId="1441952296">
    <w:abstractNumId w:val="4"/>
  </w:num>
  <w:num w:numId="12" w16cid:durableId="137573028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D34"/>
    <w:rsid w:val="00004DEF"/>
    <w:rsid w:val="00012977"/>
    <w:rsid w:val="00017A0F"/>
    <w:rsid w:val="00027818"/>
    <w:rsid w:val="0002792A"/>
    <w:rsid w:val="00037F26"/>
    <w:rsid w:val="000C1CA3"/>
    <w:rsid w:val="000D26AE"/>
    <w:rsid w:val="001208C4"/>
    <w:rsid w:val="001347BB"/>
    <w:rsid w:val="001535E2"/>
    <w:rsid w:val="00170121"/>
    <w:rsid w:val="0017760F"/>
    <w:rsid w:val="001779C7"/>
    <w:rsid w:val="00181557"/>
    <w:rsid w:val="001A192D"/>
    <w:rsid w:val="001D7342"/>
    <w:rsid w:val="0020252A"/>
    <w:rsid w:val="00210204"/>
    <w:rsid w:val="00214FAC"/>
    <w:rsid w:val="00225638"/>
    <w:rsid w:val="00236D3F"/>
    <w:rsid w:val="002711A1"/>
    <w:rsid w:val="002743B7"/>
    <w:rsid w:val="002A0AEC"/>
    <w:rsid w:val="002A2A8B"/>
    <w:rsid w:val="002B323F"/>
    <w:rsid w:val="002C2BCE"/>
    <w:rsid w:val="002D70DD"/>
    <w:rsid w:val="002E1767"/>
    <w:rsid w:val="002E286A"/>
    <w:rsid w:val="002E62B3"/>
    <w:rsid w:val="0031471F"/>
    <w:rsid w:val="0032567D"/>
    <w:rsid w:val="003411E8"/>
    <w:rsid w:val="00355A13"/>
    <w:rsid w:val="003B07F4"/>
    <w:rsid w:val="003D0F63"/>
    <w:rsid w:val="003D7B59"/>
    <w:rsid w:val="00411960"/>
    <w:rsid w:val="004214DB"/>
    <w:rsid w:val="00423D5E"/>
    <w:rsid w:val="00425AEE"/>
    <w:rsid w:val="00437FF6"/>
    <w:rsid w:val="004910C5"/>
    <w:rsid w:val="004A216A"/>
    <w:rsid w:val="004B44CC"/>
    <w:rsid w:val="004D0D34"/>
    <w:rsid w:val="004D3504"/>
    <w:rsid w:val="004D7364"/>
    <w:rsid w:val="004E7629"/>
    <w:rsid w:val="004F4FD6"/>
    <w:rsid w:val="0054581B"/>
    <w:rsid w:val="00556271"/>
    <w:rsid w:val="005B10F8"/>
    <w:rsid w:val="005C5ED8"/>
    <w:rsid w:val="005E714D"/>
    <w:rsid w:val="0060388A"/>
    <w:rsid w:val="006155C4"/>
    <w:rsid w:val="0062399C"/>
    <w:rsid w:val="00662AF8"/>
    <w:rsid w:val="0066430F"/>
    <w:rsid w:val="00666668"/>
    <w:rsid w:val="0067678B"/>
    <w:rsid w:val="00683A01"/>
    <w:rsid w:val="00685030"/>
    <w:rsid w:val="006B2E25"/>
    <w:rsid w:val="006D4209"/>
    <w:rsid w:val="006E4E1D"/>
    <w:rsid w:val="007042B5"/>
    <w:rsid w:val="00736086"/>
    <w:rsid w:val="00736DF2"/>
    <w:rsid w:val="0075163D"/>
    <w:rsid w:val="00752A9F"/>
    <w:rsid w:val="00791C01"/>
    <w:rsid w:val="0079531D"/>
    <w:rsid w:val="007A3C65"/>
    <w:rsid w:val="007B5B2A"/>
    <w:rsid w:val="007B5F2B"/>
    <w:rsid w:val="007C44FB"/>
    <w:rsid w:val="007D1DED"/>
    <w:rsid w:val="007E4FEF"/>
    <w:rsid w:val="007E5D7C"/>
    <w:rsid w:val="00801C83"/>
    <w:rsid w:val="00821D4E"/>
    <w:rsid w:val="00837B44"/>
    <w:rsid w:val="008525AF"/>
    <w:rsid w:val="00855CF1"/>
    <w:rsid w:val="008B17E5"/>
    <w:rsid w:val="008F11DD"/>
    <w:rsid w:val="008F45CB"/>
    <w:rsid w:val="008F515D"/>
    <w:rsid w:val="00924CD6"/>
    <w:rsid w:val="00925AF4"/>
    <w:rsid w:val="00926887"/>
    <w:rsid w:val="009A18D7"/>
    <w:rsid w:val="009B7D1A"/>
    <w:rsid w:val="009C1F82"/>
    <w:rsid w:val="009D013A"/>
    <w:rsid w:val="009E4F9B"/>
    <w:rsid w:val="00A24193"/>
    <w:rsid w:val="00A81F21"/>
    <w:rsid w:val="00A87D38"/>
    <w:rsid w:val="00A97105"/>
    <w:rsid w:val="00AA204C"/>
    <w:rsid w:val="00AA3651"/>
    <w:rsid w:val="00AC7737"/>
    <w:rsid w:val="00B01276"/>
    <w:rsid w:val="00B06943"/>
    <w:rsid w:val="00B31844"/>
    <w:rsid w:val="00B36052"/>
    <w:rsid w:val="00B713CA"/>
    <w:rsid w:val="00B75718"/>
    <w:rsid w:val="00BA46A4"/>
    <w:rsid w:val="00BE1D8F"/>
    <w:rsid w:val="00BF130E"/>
    <w:rsid w:val="00C02192"/>
    <w:rsid w:val="00C50288"/>
    <w:rsid w:val="00C572CC"/>
    <w:rsid w:val="00C60809"/>
    <w:rsid w:val="00C751B2"/>
    <w:rsid w:val="00CA761E"/>
    <w:rsid w:val="00CD4A11"/>
    <w:rsid w:val="00D109CA"/>
    <w:rsid w:val="00D20032"/>
    <w:rsid w:val="00D52C05"/>
    <w:rsid w:val="00D61047"/>
    <w:rsid w:val="00D741F6"/>
    <w:rsid w:val="00D8595C"/>
    <w:rsid w:val="00D860E6"/>
    <w:rsid w:val="00DD0772"/>
    <w:rsid w:val="00DE0FDD"/>
    <w:rsid w:val="00DF7EDC"/>
    <w:rsid w:val="00E56C4A"/>
    <w:rsid w:val="00E814D4"/>
    <w:rsid w:val="00EB3846"/>
    <w:rsid w:val="00EF6825"/>
    <w:rsid w:val="00F01849"/>
    <w:rsid w:val="00F5701B"/>
    <w:rsid w:val="00F67A67"/>
    <w:rsid w:val="00F92609"/>
    <w:rsid w:val="00FA02EF"/>
    <w:rsid w:val="00FA0C86"/>
    <w:rsid w:val="00FA5D89"/>
    <w:rsid w:val="00FD42A5"/>
    <w:rsid w:val="00FF7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CFD46"/>
  <w15:docId w15:val="{8CF1E7F3-BF33-4D82-9C32-2A478FD7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D3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0D3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4D0D3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4D0D3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4D0D34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4D0D34"/>
  </w:style>
  <w:style w:type="paragraph" w:styleId="a8">
    <w:name w:val="List Paragraph"/>
    <w:basedOn w:val="a"/>
    <w:uiPriority w:val="34"/>
    <w:qFormat/>
    <w:rsid w:val="00C02192"/>
    <w:pPr>
      <w:ind w:leftChars="200" w:left="480"/>
    </w:pPr>
  </w:style>
  <w:style w:type="paragraph" w:styleId="2">
    <w:name w:val="toc 2"/>
    <w:basedOn w:val="a"/>
    <w:autoRedefine/>
    <w:semiHidden/>
    <w:rsid w:val="0002792A"/>
    <w:pPr>
      <w:tabs>
        <w:tab w:val="right" w:leader="dot" w:pos="9515"/>
      </w:tabs>
      <w:adjustRightInd w:val="0"/>
      <w:snapToGrid w:val="0"/>
      <w:spacing w:line="240" w:lineRule="atLeast"/>
      <w:ind w:left="480" w:rightChars="100" w:right="240"/>
      <w:outlineLvl w:val="1"/>
    </w:pPr>
    <w:rPr>
      <w:rFonts w:ascii="Arial Unicode MS" w:eastAsia="標楷體" w:hAnsi="Arial Unicode MS" w:cs="Arial Unicode MS"/>
      <w:noProof/>
      <w:color w:val="008000"/>
      <w:sz w:val="28"/>
      <w:szCs w:val="28"/>
    </w:rPr>
  </w:style>
  <w:style w:type="character" w:styleId="a9">
    <w:name w:val="annotation reference"/>
    <w:semiHidden/>
    <w:rsid w:val="00B06943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7B5B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B5B2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"/>
    <w:basedOn w:val="a"/>
    <w:link w:val="ad"/>
    <w:rsid w:val="002B323F"/>
    <w:pPr>
      <w:jc w:val="center"/>
    </w:pPr>
    <w:rPr>
      <w:rFonts w:ascii="標楷體" w:eastAsia="標楷體" w:hAnsi="標楷體"/>
      <w:sz w:val="16"/>
      <w:szCs w:val="24"/>
    </w:rPr>
  </w:style>
  <w:style w:type="character" w:customStyle="1" w:styleId="ad">
    <w:name w:val="本文 字元"/>
    <w:basedOn w:val="a0"/>
    <w:link w:val="ac"/>
    <w:rsid w:val="002B323F"/>
    <w:rPr>
      <w:rFonts w:ascii="標楷體" w:eastAsia="標楷體" w:hAnsi="標楷體" w:cs="Times New Roman"/>
      <w:sz w:val="16"/>
      <w:szCs w:val="24"/>
    </w:rPr>
  </w:style>
  <w:style w:type="paragraph" w:customStyle="1" w:styleId="Default">
    <w:name w:val="Default"/>
    <w:rsid w:val="00012977"/>
    <w:pPr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character" w:styleId="ae">
    <w:name w:val="Strong"/>
    <w:basedOn w:val="a0"/>
    <w:uiPriority w:val="22"/>
    <w:qFormat/>
    <w:rsid w:val="009D01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梁煌達(1075)</dc:creator>
  <cp:lastModifiedBy>廖欽偉(A035)</cp:lastModifiedBy>
  <cp:revision>2</cp:revision>
  <cp:lastPrinted>2023-08-04T03:07:00Z</cp:lastPrinted>
  <dcterms:created xsi:type="dcterms:W3CDTF">2026-04-29T03:12:00Z</dcterms:created>
  <dcterms:modified xsi:type="dcterms:W3CDTF">2026-04-29T03:12:00Z</dcterms:modified>
</cp:coreProperties>
</file>